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294E" w14:textId="77777777" w:rsidR="00F07D1C" w:rsidRPr="00F07D1C" w:rsidRDefault="00F07D1C" w:rsidP="00F74BA2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F07D1C">
        <w:rPr>
          <w:rFonts w:cstheme="minorHAnsi"/>
          <w:sz w:val="24"/>
          <w:szCs w:val="24"/>
        </w:rPr>
        <w:t>Zbog znatnog povećanja broja novozaraženih osoba korona virusom, Hrvatski zavod za javno zdravstvo uputio je liječnicima primarne zdravstvene zaštite i epidemiolozima upute o prevladavanju poteškoća nastalih radi nerazmjernog broja oboljelih i njihovih kontakata u odnosu na broj zdravstvenih radnika koji rade na praćenju kontakata oboljelih.</w:t>
      </w:r>
    </w:p>
    <w:p w14:paraId="5C827C5C" w14:textId="77777777" w:rsidR="00F07D1C" w:rsidRPr="00F07D1C" w:rsidRDefault="00F07D1C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07D1C">
        <w:rPr>
          <w:rFonts w:cstheme="minorHAnsi"/>
          <w:sz w:val="24"/>
          <w:szCs w:val="24"/>
        </w:rPr>
        <w:t>Navedenim je uputama preporučeno da uprava dječjeg vrtića pomogne liječniku/epidemiologu u kontaktiranju roditelja djece koja su bila izložena infekciji. Obavijest o tome Vrtiću je proslijedilo Ministarstvo znanosti i obrazovanja.</w:t>
      </w:r>
    </w:p>
    <w:p w14:paraId="14E9CC43" w14:textId="77777777" w:rsidR="00F07D1C" w:rsidRPr="00F07D1C" w:rsidRDefault="00F07D1C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07D1C">
        <w:rPr>
          <w:rFonts w:cstheme="minorHAnsi"/>
          <w:sz w:val="24"/>
          <w:szCs w:val="24"/>
        </w:rPr>
        <w:t>U prilogu je pismo roditeljima koje je u tu svrhu pripremio Hrvatski zavod za javno zdravstvo, kako bi dječji vrtići obavijestili i informirali roditelje čije je dijete bilo izloženo infekciji korona virusom tijekom boravka u vrtiću radi čega je djetetu određena karantena/samoizolacija.</w:t>
      </w:r>
    </w:p>
    <w:p w14:paraId="5E7BB823" w14:textId="77777777" w:rsidR="00F74BA2" w:rsidRP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</w:p>
    <w:p w14:paraId="4B53F7BF" w14:textId="62507219" w:rsid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  <w:r w:rsidRPr="00F74BA2">
        <w:rPr>
          <w:rFonts w:asciiTheme="minorHAnsi" w:hAnsiTheme="minorHAnsi" w:cstheme="minorHAnsi"/>
        </w:rPr>
        <w:t xml:space="preserve">Poštovani roditelji, </w:t>
      </w:r>
    </w:p>
    <w:p w14:paraId="43361667" w14:textId="77777777" w:rsidR="00F74BA2" w:rsidRP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</w:p>
    <w:p w14:paraId="6F543CD7" w14:textId="7BD6266D" w:rsid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  <w:r w:rsidRPr="00F74BA2">
        <w:rPr>
          <w:rFonts w:asciiTheme="minorHAnsi" w:hAnsiTheme="minorHAnsi" w:cstheme="minorHAnsi"/>
        </w:rPr>
        <w:t>ukoliko je Vaše dijete bilo izloženo infekciji korona virusom tijekom boravka u vrti</w:t>
      </w:r>
      <w:r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 xml:space="preserve">u te je djetetu iz tog razloga određena karantena/samoizolacija, važno je znati sljedede: </w:t>
      </w:r>
    </w:p>
    <w:p w14:paraId="44FC9FBE" w14:textId="77777777" w:rsidR="00F74BA2" w:rsidRP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</w:p>
    <w:p w14:paraId="0DAEF7E0" w14:textId="3E7CD113" w:rsid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  <w:r w:rsidRPr="00F74BA2">
        <w:rPr>
          <w:rFonts w:asciiTheme="minorHAnsi" w:hAnsiTheme="minorHAnsi" w:cstheme="minorHAnsi"/>
        </w:rPr>
        <w:t>Mjera karantene/samoizolacije izriče se samo onoj osobi koja je osobno bila u bliskom kontaktu sa zaraženom osobom, a ne i uku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>anima osoba koje su bile u bliskom kontaktu s bolesnikom. U tom se slučaju osobe koje žive u ku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>anstvu s osobom u samoizolaciji, ponašaju „uobičajeno“, odnosno one nisu u samoizolaciji i na njih se mjere ne primjenjuju. To znači da bra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>a i sestre mogu slobodno i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>i u vrti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 xml:space="preserve">, školu, a Vi roditelji na posao. </w:t>
      </w:r>
    </w:p>
    <w:p w14:paraId="6974614E" w14:textId="77777777" w:rsidR="00F74BA2" w:rsidRP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</w:p>
    <w:p w14:paraId="0C67F1EB" w14:textId="67A1E432" w:rsid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  <w:r w:rsidRPr="00F74BA2">
        <w:rPr>
          <w:rFonts w:asciiTheme="minorHAnsi" w:hAnsiTheme="minorHAnsi" w:cstheme="minorHAnsi"/>
        </w:rPr>
        <w:t>Kao i osoba u samoizolaciji, ostali uku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 xml:space="preserve">ani također trebaju provoditi pojačanu osobnu higijenu i higijenu prostora te ograničiti svoja kretanja i socijalne kontakte tako da njihove radne i druge neodgodive obveze nisu narušene. </w:t>
      </w:r>
    </w:p>
    <w:p w14:paraId="34283974" w14:textId="77777777" w:rsidR="00F74BA2" w:rsidRP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</w:p>
    <w:p w14:paraId="0AB877ED" w14:textId="0630DEC7" w:rsid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  <w:r w:rsidRPr="00F74BA2">
        <w:rPr>
          <w:rFonts w:asciiTheme="minorHAnsi" w:hAnsiTheme="minorHAnsi" w:cstheme="minorHAnsi"/>
        </w:rPr>
        <w:t xml:space="preserve">Ako osoba (dijete) u samoizolaciji razvije znakove bolesti, javlja se svom izabranom liječniku koji ga šalje na testiranje te u slučaju da bude pozitivna, sve osobe koje žive s tom osobom podliježu samoizolaciji. </w:t>
      </w:r>
    </w:p>
    <w:p w14:paraId="1BDF1E49" w14:textId="77777777" w:rsidR="00F74BA2" w:rsidRP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</w:p>
    <w:p w14:paraId="61DD715F" w14:textId="25FAAA4D" w:rsid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  <w:r w:rsidRPr="00F74BA2">
        <w:rPr>
          <w:rFonts w:asciiTheme="minorHAnsi" w:hAnsiTheme="minorHAnsi" w:cstheme="minorHAnsi"/>
        </w:rPr>
        <w:t>U slučaju da ne mogu dijete zbrinuti na drugi način, roditelji imaju pravo na bolovanje za njegu djeteta. Ako Vam je potrebno bolovanje radi ostanka kod ku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 xml:space="preserve">e, javite se izabranom liječniku koji 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>e vidjeti u digitalnoj platformi za pra</w:t>
      </w:r>
      <w:r w:rsidR="009362A7">
        <w:rPr>
          <w:rFonts w:asciiTheme="minorHAnsi" w:hAnsiTheme="minorHAnsi" w:cstheme="minorHAnsi"/>
        </w:rPr>
        <w:t>ć</w:t>
      </w:r>
      <w:r w:rsidRPr="00F74BA2">
        <w:rPr>
          <w:rFonts w:asciiTheme="minorHAnsi" w:hAnsiTheme="minorHAnsi" w:cstheme="minorHAnsi"/>
        </w:rPr>
        <w:t>enje COVID-19 da je odrasla osoba/dijete kojega je Vaše dijete bliski kontakt</w:t>
      </w:r>
      <w:r w:rsidR="009362A7">
        <w:rPr>
          <w:rFonts w:asciiTheme="minorHAnsi" w:hAnsiTheme="minorHAnsi" w:cstheme="minorHAnsi"/>
        </w:rPr>
        <w:t>,</w:t>
      </w:r>
      <w:r w:rsidRPr="00F74BA2">
        <w:rPr>
          <w:rFonts w:asciiTheme="minorHAnsi" w:hAnsiTheme="minorHAnsi" w:cstheme="minorHAnsi"/>
        </w:rPr>
        <w:t xml:space="preserve"> oboljelo. To je, uz ovaj dopis, dovoljna informacija izabranom liječniku da Vam otvori bolovanje. Međutim, ako je potrebno, liječnik za provjeru podataka može nazvati i epidemiološku službu. </w:t>
      </w:r>
    </w:p>
    <w:p w14:paraId="72D6E73A" w14:textId="77777777" w:rsidR="00F74BA2" w:rsidRPr="00F74BA2" w:rsidRDefault="00F74BA2" w:rsidP="00F74BA2">
      <w:pPr>
        <w:pStyle w:val="Default"/>
        <w:jc w:val="both"/>
        <w:rPr>
          <w:rFonts w:asciiTheme="minorHAnsi" w:hAnsiTheme="minorHAnsi" w:cstheme="minorHAnsi"/>
        </w:rPr>
      </w:pPr>
    </w:p>
    <w:p w14:paraId="53E71A79" w14:textId="438AED9B" w:rsidR="00F07D1C" w:rsidRPr="00F74BA2" w:rsidRDefault="00F74BA2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 xml:space="preserve">Epidemiolozi određuju duljinu karantene/samoizolacije te </w:t>
      </w:r>
      <w:r w:rsidR="009362A7">
        <w:rPr>
          <w:rFonts w:cstheme="minorHAnsi"/>
          <w:sz w:val="24"/>
          <w:szCs w:val="24"/>
        </w:rPr>
        <w:t>ć</w:t>
      </w:r>
      <w:r w:rsidRPr="00F74BA2">
        <w:rPr>
          <w:rFonts w:cstheme="minorHAnsi"/>
          <w:sz w:val="24"/>
          <w:szCs w:val="24"/>
        </w:rPr>
        <w:t>ete biti informirani o danu povratka djeteta u vrtid, ukoliko u međuvremenu ne razvije simptome bolesti. Ako se pojave simptomi bolesti u vijeme samoizolacije, obavezno kontaktirajte izabranog liječnika.</w:t>
      </w:r>
    </w:p>
    <w:p w14:paraId="76BAF598" w14:textId="77777777" w:rsidR="00F07D1C" w:rsidRPr="00F74BA2" w:rsidRDefault="00F07D1C" w:rsidP="00F74BA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E9985A5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>Put prijenosa infekcije</w:t>
      </w:r>
    </w:p>
    <w:p w14:paraId="32A8B115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 xml:space="preserve">Virus koji uzrokuje COVID-19 prenosi se sa zaražene osobe na njezine kontakte izlučevinama dišnog sustava. Ulazno mjesto virusa u organizam čovjeka su dišni sustav (udahnu se sitne </w:t>
      </w:r>
      <w:r w:rsidRPr="00F74BA2">
        <w:rPr>
          <w:rFonts w:cstheme="minorHAnsi"/>
          <w:sz w:val="24"/>
          <w:szCs w:val="24"/>
        </w:rPr>
        <w:lastRenderedPageBreak/>
        <w:t>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>Simptomi bolesti</w:t>
      </w:r>
    </w:p>
    <w:p w14:paraId="3038E5A5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>Vrijeme inkubacije</w:t>
      </w:r>
    </w:p>
    <w:p w14:paraId="62EC92FF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>Trajanje zaraznosti</w:t>
      </w:r>
    </w:p>
    <w:p w14:paraId="5607044A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>Mjere sprječavanja bolesti</w:t>
      </w:r>
    </w:p>
    <w:p w14:paraId="35FF3E3C" w14:textId="43CA1EC3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 xml:space="preserve">Glavne mjere u sprječavanju prijenosa infekcije proizlaze iz puteva prijenosa. </w:t>
      </w:r>
      <w:r w:rsidRPr="00F74BA2">
        <w:rPr>
          <w:rFonts w:cstheme="minorHAnsi"/>
          <w:sz w:val="24"/>
          <w:szCs w:val="24"/>
          <w:u w:val="single"/>
        </w:rPr>
        <w:t>Fizička udaljenost</w:t>
      </w:r>
      <w:r w:rsidRPr="00F74BA2">
        <w:rPr>
          <w:rFonts w:cstheme="minorHAnsi"/>
          <w:sz w:val="24"/>
          <w:szCs w:val="24"/>
        </w:rPr>
        <w:t xml:space="preserve"> smanjuje mogućnost izravnog slijetanja kapljica dišnog sustava bolesnika na sluznice zdrave osobe. </w:t>
      </w:r>
      <w:r w:rsidRPr="00F74BA2">
        <w:rPr>
          <w:rFonts w:cstheme="minorHAnsi"/>
          <w:sz w:val="24"/>
          <w:szCs w:val="24"/>
          <w:u w:val="single"/>
        </w:rPr>
        <w:t>Maska</w:t>
      </w:r>
      <w:r w:rsidRPr="00F74BA2">
        <w:rPr>
          <w:rFonts w:cstheme="minorHAnsi"/>
          <w:sz w:val="24"/>
          <w:szCs w:val="24"/>
        </w:rPr>
        <w:t xml:space="preserve"> smanjuje izbacivanje kapljica dišnog sustava bolesnika u okolinu kad ju bolesnik nosi, a u zdrave osobe maska smanjuje mogućnost udisanja kapljica iz zraka. </w:t>
      </w:r>
      <w:r w:rsidRPr="00F74BA2">
        <w:rPr>
          <w:rFonts w:cstheme="minorHAnsi"/>
          <w:sz w:val="24"/>
          <w:szCs w:val="24"/>
          <w:u w:val="single"/>
        </w:rPr>
        <w:t xml:space="preserve">Učestalo pranje ruku ili dezinfekcija ruku </w:t>
      </w:r>
      <w:r w:rsidRPr="00F74BA2">
        <w:rPr>
          <w:rFonts w:cstheme="minorHAnsi"/>
          <w:sz w:val="24"/>
          <w:szCs w:val="24"/>
        </w:rPr>
        <w:t xml:space="preserve">kad nije moguće oprati ih, izbjegavanje diranja očiju, usta i nosa smanjuje mogućnost prijenosa virusa na sluznice oka, usta i nosa putem kontaminiranih ruku. Često i temeljito </w:t>
      </w:r>
      <w:r w:rsidRPr="00F74BA2">
        <w:rPr>
          <w:rFonts w:cstheme="minorHAnsi"/>
          <w:sz w:val="24"/>
          <w:szCs w:val="24"/>
          <w:u w:val="single"/>
        </w:rPr>
        <w:t>čišćenje površina i predmeta</w:t>
      </w:r>
      <w:r w:rsidRPr="00F74BA2">
        <w:rPr>
          <w:rFonts w:cstheme="minorHAnsi"/>
          <w:sz w:val="24"/>
          <w:szCs w:val="24"/>
        </w:rPr>
        <w:t xml:space="preserve"> kojima se bolesnik služi smanjuje mogućnost kontaminiranja ruku i unos virusa u sluznicu zdravih osoba.</w:t>
      </w:r>
    </w:p>
    <w:p w14:paraId="1C034895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>Bliski kontakt</w:t>
      </w:r>
    </w:p>
    <w:p w14:paraId="45044C3A" w14:textId="0B71A2B5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 xml:space="preserve">U svrhu procjene okolnosti koje su dovele do zaražavanja bolesnika i identificiranja osoba koje su bili izloženi infekciji u kontaktu s bolesnikom, </w:t>
      </w:r>
      <w:r w:rsidRPr="009362A7">
        <w:rPr>
          <w:rFonts w:cstheme="minorHAnsi"/>
          <w:i/>
          <w:iCs/>
          <w:sz w:val="24"/>
          <w:szCs w:val="24"/>
        </w:rPr>
        <w:t>bliski kontakt</w:t>
      </w:r>
      <w:r w:rsidRPr="00F74BA2">
        <w:rPr>
          <w:rFonts w:cstheme="minorHAnsi"/>
          <w:sz w:val="24"/>
          <w:szCs w:val="24"/>
        </w:rPr>
        <w:t xml:space="preserve"> tj. osoba za koju se smatra da je bila izložena infekciji, definira se na slijedeći nači</w:t>
      </w:r>
      <w:r w:rsidR="009362A7">
        <w:rPr>
          <w:rFonts w:cstheme="minorHAnsi"/>
          <w:sz w:val="24"/>
          <w:szCs w:val="24"/>
        </w:rPr>
        <w:t>n</w:t>
      </w:r>
      <w:r w:rsidRPr="00F74BA2">
        <w:rPr>
          <w:rFonts w:cstheme="minorHAnsi"/>
          <w:sz w:val="24"/>
          <w:szCs w:val="24"/>
        </w:rPr>
        <w:t>:</w:t>
      </w:r>
    </w:p>
    <w:p w14:paraId="50ED2D94" w14:textId="30ED94F4" w:rsidR="00592A7D" w:rsidRPr="00F74BA2" w:rsidRDefault="009362A7" w:rsidP="009362A7">
      <w:pPr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9362A7">
        <w:rPr>
          <w:rFonts w:cstheme="minorHAnsi"/>
          <w:i/>
          <w:iCs/>
          <w:sz w:val="24"/>
          <w:szCs w:val="24"/>
        </w:rPr>
        <w:t>b</w:t>
      </w:r>
      <w:r w:rsidR="00592A7D" w:rsidRPr="009362A7">
        <w:rPr>
          <w:rFonts w:cstheme="minorHAnsi"/>
          <w:i/>
          <w:iCs/>
          <w:sz w:val="24"/>
          <w:szCs w:val="24"/>
        </w:rPr>
        <w:t>liski kontakt</w:t>
      </w:r>
      <w:r w:rsidR="00592A7D" w:rsidRPr="00F74BA2">
        <w:rPr>
          <w:rFonts w:cstheme="minorHAnsi"/>
          <w:sz w:val="24"/>
          <w:szCs w:val="24"/>
        </w:rPr>
        <w:t xml:space="preserve"> je osoba koja je u vremenu do 2 dana prije početka bolesti kod bolesnika i tijekom bolesti bolesnika</w:t>
      </w:r>
      <w:r w:rsidR="00F74BA2">
        <w:rPr>
          <w:rFonts w:cstheme="minorHAnsi"/>
          <w:sz w:val="24"/>
          <w:szCs w:val="24"/>
        </w:rPr>
        <w:t>:</w:t>
      </w:r>
    </w:p>
    <w:p w14:paraId="35FA5ECF" w14:textId="61A22F02" w:rsidR="00592A7D" w:rsidRPr="00F74BA2" w:rsidRDefault="00592A7D" w:rsidP="00F74BA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lastRenderedPageBreak/>
        <w:t>imala fizički kontakt (uključujući rukovanje, zagrljaj...) ili se bolesnik iskašljao/kihnuo prema osobi</w:t>
      </w:r>
    </w:p>
    <w:p w14:paraId="6113EF15" w14:textId="40DBA53E" w:rsidR="00592A7D" w:rsidRPr="00F74BA2" w:rsidRDefault="00592A7D" w:rsidP="00F74BA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23114406" w:rsidR="00592A7D" w:rsidRPr="00F74BA2" w:rsidRDefault="00592A7D" w:rsidP="00F74BA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njegovala bolesnika</w:t>
      </w:r>
    </w:p>
    <w:p w14:paraId="1423B1C4" w14:textId="63C058F7" w:rsidR="00592A7D" w:rsidRPr="00F74BA2" w:rsidRDefault="00592A7D" w:rsidP="00F74BA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putovala u istom prijevoznom sredstvu s bolesnikom (udaljenost od bolesnika koja se definira bliskim kontaktom u prijevoznom sredstvu ovisi o trajanju putovanja)</w:t>
      </w:r>
    </w:p>
    <w:p w14:paraId="38675963" w14:textId="59FBCA23" w:rsidR="00592A7D" w:rsidRPr="00F74BA2" w:rsidRDefault="00592A7D" w:rsidP="00F74BA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s bolesnikom dijeli zajedničko kućanstvo.</w:t>
      </w:r>
    </w:p>
    <w:p w14:paraId="6FDCF2BE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 xml:space="preserve">Izolacija </w:t>
      </w:r>
    </w:p>
    <w:p w14:paraId="2251B90B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Pr="00F74BA2" w:rsidRDefault="00592A7D" w:rsidP="00F74BA2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74BA2">
        <w:rPr>
          <w:rFonts w:cstheme="minorHAnsi"/>
          <w:b/>
          <w:bCs/>
          <w:sz w:val="24"/>
          <w:szCs w:val="24"/>
        </w:rPr>
        <w:t>Karantena</w:t>
      </w:r>
    </w:p>
    <w:p w14:paraId="298C0378" w14:textId="77777777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397199F3" w:rsidR="00592A7D" w:rsidRPr="00F74BA2" w:rsidRDefault="00592A7D" w:rsidP="00F74BA2">
      <w:pPr>
        <w:spacing w:line="240" w:lineRule="auto"/>
        <w:jc w:val="both"/>
        <w:rPr>
          <w:rFonts w:cstheme="minorHAnsi"/>
          <w:sz w:val="24"/>
          <w:szCs w:val="24"/>
        </w:rPr>
      </w:pPr>
      <w:r w:rsidRPr="00F74BA2">
        <w:rPr>
          <w:rFonts w:cstheme="minorHAnsi"/>
          <w:sz w:val="24"/>
          <w:szCs w:val="24"/>
        </w:rPr>
        <w:lastRenderedPageBreak/>
        <w:t>Zbog toga se bliski kontakti oboljelih trebaju na jednak način izolirati od okoline kao i bolesnici. S obzirom da je inkubacija bolesti 14 dana, karantena/samoizolacija kontakata oboljeloga treba trajati 14 dana od zadnjeg kontakt</w:t>
      </w:r>
      <w:r w:rsidR="00F74BA2">
        <w:rPr>
          <w:rFonts w:cstheme="minorHAnsi"/>
          <w:sz w:val="24"/>
          <w:szCs w:val="24"/>
        </w:rPr>
        <w:t>a</w:t>
      </w:r>
      <w:r w:rsidRPr="00F74BA2">
        <w:rPr>
          <w:rFonts w:cstheme="minorHAnsi"/>
          <w:sz w:val="24"/>
          <w:szCs w:val="24"/>
        </w:rPr>
        <w:t xml:space="preserve"> s bolesnikom.</w:t>
      </w:r>
    </w:p>
    <w:p w14:paraId="00AE4DE0" w14:textId="39EE4D10" w:rsidR="00D870CB" w:rsidRPr="00F74BA2" w:rsidRDefault="00D870CB" w:rsidP="00F74BA2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D870CB" w:rsidRPr="00F74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5C31"/>
    <w:multiLevelType w:val="hybridMultilevel"/>
    <w:tmpl w:val="F132AD78"/>
    <w:lvl w:ilvl="0" w:tplc="E5163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3846E1"/>
    <w:multiLevelType w:val="hybridMultilevel"/>
    <w:tmpl w:val="C86EA7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81692"/>
    <w:rsid w:val="006A67FF"/>
    <w:rsid w:val="0072347F"/>
    <w:rsid w:val="00797478"/>
    <w:rsid w:val="009204F1"/>
    <w:rsid w:val="00927EAE"/>
    <w:rsid w:val="009362A7"/>
    <w:rsid w:val="009A1162"/>
    <w:rsid w:val="00BC32DB"/>
    <w:rsid w:val="00BD1741"/>
    <w:rsid w:val="00C106D0"/>
    <w:rsid w:val="00C56DDE"/>
    <w:rsid w:val="00C802DB"/>
    <w:rsid w:val="00D870CB"/>
    <w:rsid w:val="00E12331"/>
    <w:rsid w:val="00F07D1C"/>
    <w:rsid w:val="00F17088"/>
    <w:rsid w:val="00F74BA2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A7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D1C"/>
    <w:rPr>
      <w:color w:val="605E5C"/>
      <w:shd w:val="clear" w:color="auto" w:fill="E1DFDD"/>
    </w:rPr>
  </w:style>
  <w:style w:type="paragraph" w:customStyle="1" w:styleId="Default">
    <w:name w:val="Default"/>
    <w:rsid w:val="00F74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A7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D1C"/>
    <w:rPr>
      <w:color w:val="605E5C"/>
      <w:shd w:val="clear" w:color="auto" w:fill="E1DFDD"/>
    </w:rPr>
  </w:style>
  <w:style w:type="paragraph" w:customStyle="1" w:styleId="Default">
    <w:name w:val="Default"/>
    <w:rsid w:val="00F74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Ivica</cp:lastModifiedBy>
  <cp:revision>2</cp:revision>
  <dcterms:created xsi:type="dcterms:W3CDTF">2020-10-26T21:12:00Z</dcterms:created>
  <dcterms:modified xsi:type="dcterms:W3CDTF">2020-10-26T21:12:00Z</dcterms:modified>
</cp:coreProperties>
</file>