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AE6" w:rsidRPr="002B15B4" w:rsidRDefault="00A06FA5" w:rsidP="00424150">
      <w:pPr>
        <w:pStyle w:val="NoSpacing"/>
        <w:jc w:val="both"/>
      </w:pPr>
      <w:r w:rsidRPr="002B15B4">
        <w:t xml:space="preserve">DJEČJI VRTIĆ </w:t>
      </w:r>
      <w:r w:rsidR="00C22F6E" w:rsidRPr="002B15B4">
        <w:t>SUŠAK</w:t>
      </w:r>
    </w:p>
    <w:p w:rsidR="00F726AE" w:rsidRPr="002B15B4" w:rsidRDefault="00C22F6E" w:rsidP="00424150">
      <w:pPr>
        <w:pStyle w:val="NoSpacing"/>
        <w:jc w:val="both"/>
      </w:pPr>
      <w:r w:rsidRPr="002B15B4">
        <w:t>Braće Stipčić 32</w:t>
      </w:r>
    </w:p>
    <w:p w:rsidR="00F726AE" w:rsidRPr="002B15B4" w:rsidRDefault="00C8097B" w:rsidP="00424150">
      <w:pPr>
        <w:pStyle w:val="NoSpacing"/>
        <w:jc w:val="both"/>
      </w:pPr>
      <w:r w:rsidRPr="002B15B4">
        <w:t>OIB: 64692351038</w:t>
      </w:r>
    </w:p>
    <w:p w:rsidR="00D906F1" w:rsidRPr="009A0F5F" w:rsidRDefault="00D906F1" w:rsidP="00424150">
      <w:pPr>
        <w:pStyle w:val="NoSpacing"/>
        <w:jc w:val="both"/>
        <w:rPr>
          <w:color w:val="000000" w:themeColor="text1"/>
        </w:rPr>
      </w:pPr>
    </w:p>
    <w:p w:rsidR="00D906F1" w:rsidRPr="00B54D67" w:rsidRDefault="00D906F1" w:rsidP="00D906F1">
      <w:pPr>
        <w:pStyle w:val="NoSpacing"/>
        <w:jc w:val="both"/>
        <w:rPr>
          <w:color w:val="000000" w:themeColor="text1"/>
        </w:rPr>
      </w:pPr>
      <w:r w:rsidRPr="00B54D67">
        <w:rPr>
          <w:color w:val="000000" w:themeColor="text1"/>
        </w:rPr>
        <w:t>KLASA: 400-0</w:t>
      </w:r>
      <w:r w:rsidR="00740D13" w:rsidRPr="00B54D67">
        <w:rPr>
          <w:color w:val="000000" w:themeColor="text1"/>
        </w:rPr>
        <w:t>2</w:t>
      </w:r>
      <w:r w:rsidRPr="00B54D67">
        <w:rPr>
          <w:color w:val="000000" w:themeColor="text1"/>
        </w:rPr>
        <w:t>/2</w:t>
      </w:r>
      <w:r w:rsidR="00B54D67" w:rsidRPr="00B54D67">
        <w:rPr>
          <w:color w:val="000000" w:themeColor="text1"/>
        </w:rPr>
        <w:t>6</w:t>
      </w:r>
      <w:r w:rsidR="007D20CE" w:rsidRPr="00B54D67">
        <w:rPr>
          <w:color w:val="000000" w:themeColor="text1"/>
        </w:rPr>
        <w:t>-01</w:t>
      </w:r>
      <w:r w:rsidR="00404B2B" w:rsidRPr="00B54D67">
        <w:rPr>
          <w:color w:val="000000" w:themeColor="text1"/>
        </w:rPr>
        <w:t>/01</w:t>
      </w:r>
    </w:p>
    <w:p w:rsidR="00D906F1" w:rsidRPr="00B54D67" w:rsidRDefault="00B26E23" w:rsidP="00D906F1">
      <w:pPr>
        <w:pStyle w:val="NoSpacing"/>
        <w:jc w:val="both"/>
        <w:rPr>
          <w:color w:val="000000" w:themeColor="text1"/>
        </w:rPr>
      </w:pPr>
      <w:r w:rsidRPr="00B54D67">
        <w:rPr>
          <w:color w:val="000000" w:themeColor="text1"/>
        </w:rPr>
        <w:t>URBROJ: 2170/</w:t>
      </w:r>
      <w:r w:rsidR="00B54D67" w:rsidRPr="00B54D67">
        <w:rPr>
          <w:color w:val="000000" w:themeColor="text1"/>
        </w:rPr>
        <w:t>1-24-01-26</w:t>
      </w:r>
      <w:r w:rsidR="007D20CE" w:rsidRPr="00B54D67">
        <w:rPr>
          <w:color w:val="000000" w:themeColor="text1"/>
        </w:rPr>
        <w:t>-1</w:t>
      </w:r>
    </w:p>
    <w:p w:rsidR="006277C1" w:rsidRPr="00B54D67" w:rsidRDefault="006277C1" w:rsidP="00424150">
      <w:pPr>
        <w:pStyle w:val="NoSpacing"/>
        <w:jc w:val="both"/>
        <w:rPr>
          <w:color w:val="000000" w:themeColor="text1"/>
        </w:rPr>
      </w:pPr>
      <w:r w:rsidRPr="00B54D67">
        <w:rPr>
          <w:color w:val="000000" w:themeColor="text1"/>
        </w:rPr>
        <w:t xml:space="preserve">Rijeka, </w:t>
      </w:r>
      <w:r w:rsidR="00687ED8">
        <w:rPr>
          <w:color w:val="000000" w:themeColor="text1"/>
        </w:rPr>
        <w:t>28</w:t>
      </w:r>
      <w:r w:rsidR="004F50AC" w:rsidRPr="00B54D67">
        <w:rPr>
          <w:color w:val="000000" w:themeColor="text1"/>
        </w:rPr>
        <w:t xml:space="preserve">. </w:t>
      </w:r>
      <w:r w:rsidR="00687ED8">
        <w:rPr>
          <w:color w:val="000000" w:themeColor="text1"/>
        </w:rPr>
        <w:t>rujn</w:t>
      </w:r>
      <w:r w:rsidR="00B54D67">
        <w:rPr>
          <w:color w:val="000000" w:themeColor="text1"/>
        </w:rPr>
        <w:t>a</w:t>
      </w:r>
      <w:r w:rsidRPr="00B54D67">
        <w:rPr>
          <w:color w:val="000000" w:themeColor="text1"/>
        </w:rPr>
        <w:t xml:space="preserve"> 202</w:t>
      </w:r>
      <w:r w:rsidR="00B54D67">
        <w:rPr>
          <w:color w:val="000000" w:themeColor="text1"/>
        </w:rPr>
        <w:t>6</w:t>
      </w:r>
      <w:r w:rsidRPr="00B54D67">
        <w:rPr>
          <w:color w:val="000000" w:themeColor="text1"/>
        </w:rPr>
        <w:t>.</w:t>
      </w:r>
      <w:r w:rsidR="0038499A" w:rsidRPr="00B54D67">
        <w:rPr>
          <w:color w:val="000000" w:themeColor="text1"/>
        </w:rPr>
        <w:t xml:space="preserve"> godine</w:t>
      </w:r>
    </w:p>
    <w:p w:rsidR="00280475" w:rsidRDefault="00280475" w:rsidP="00900DAB">
      <w:pPr>
        <w:pStyle w:val="NoSpacing"/>
        <w:rPr>
          <w:b/>
        </w:rPr>
      </w:pPr>
    </w:p>
    <w:p w:rsidR="00280475" w:rsidRDefault="00280475" w:rsidP="007C54D6">
      <w:pPr>
        <w:pStyle w:val="NoSpacing"/>
        <w:ind w:left="993"/>
        <w:rPr>
          <w:b/>
        </w:rPr>
      </w:pPr>
    </w:p>
    <w:p w:rsidR="00280475" w:rsidRDefault="00280475" w:rsidP="007C54D6">
      <w:pPr>
        <w:pStyle w:val="NoSpacing"/>
        <w:ind w:left="993"/>
        <w:rPr>
          <w:b/>
        </w:rPr>
      </w:pPr>
    </w:p>
    <w:p w:rsidR="00C92E4B" w:rsidRDefault="007C54D6" w:rsidP="00C92E4B">
      <w:pPr>
        <w:pStyle w:val="NoSpacing"/>
        <w:ind w:left="993"/>
        <w:jc w:val="center"/>
        <w:rPr>
          <w:b/>
        </w:rPr>
      </w:pPr>
      <w:r w:rsidRPr="002B15B4">
        <w:rPr>
          <w:b/>
        </w:rPr>
        <w:t>OBRAZLOŽENJE</w:t>
      </w:r>
      <w:r w:rsidR="00C92E4B">
        <w:rPr>
          <w:b/>
        </w:rPr>
        <w:t xml:space="preserve"> PRIJEDLOGA</w:t>
      </w:r>
      <w:r w:rsidR="00B45EA3">
        <w:rPr>
          <w:b/>
        </w:rPr>
        <w:t xml:space="preserve"> </w:t>
      </w:r>
      <w:r w:rsidR="002C2A86">
        <w:rPr>
          <w:b/>
        </w:rPr>
        <w:t>DRUGIH</w:t>
      </w:r>
      <w:r w:rsidR="00990F33">
        <w:rPr>
          <w:b/>
        </w:rPr>
        <w:t xml:space="preserve"> </w:t>
      </w:r>
      <w:r w:rsidR="008C0DE6" w:rsidRPr="002B15B4">
        <w:rPr>
          <w:b/>
        </w:rPr>
        <w:t>IZMJEN</w:t>
      </w:r>
      <w:r w:rsidRPr="002B15B4">
        <w:rPr>
          <w:b/>
        </w:rPr>
        <w:t>A</w:t>
      </w:r>
      <w:r w:rsidR="00BA153E" w:rsidRPr="002B15B4">
        <w:rPr>
          <w:b/>
        </w:rPr>
        <w:t xml:space="preserve"> I DOPUN</w:t>
      </w:r>
      <w:r w:rsidRPr="002B15B4">
        <w:rPr>
          <w:b/>
        </w:rPr>
        <w:t>A</w:t>
      </w:r>
      <w:r w:rsidR="008C0DE6" w:rsidRPr="002B15B4">
        <w:rPr>
          <w:b/>
        </w:rPr>
        <w:t xml:space="preserve"> FINANCIJSKOG </w:t>
      </w:r>
    </w:p>
    <w:p w:rsidR="00454F5C" w:rsidRPr="00A11653" w:rsidRDefault="008C0DE6" w:rsidP="00C92E4B">
      <w:pPr>
        <w:pStyle w:val="NoSpacing"/>
        <w:ind w:left="993"/>
        <w:jc w:val="center"/>
        <w:rPr>
          <w:b/>
        </w:rPr>
      </w:pPr>
      <w:r w:rsidRPr="002B15B4">
        <w:rPr>
          <w:b/>
        </w:rPr>
        <w:t>PLANA ZA 20</w:t>
      </w:r>
      <w:r w:rsidR="00193BB8" w:rsidRPr="002B15B4">
        <w:rPr>
          <w:b/>
        </w:rPr>
        <w:t>2</w:t>
      </w:r>
      <w:r w:rsidR="00B5338B">
        <w:rPr>
          <w:b/>
        </w:rPr>
        <w:t>6</w:t>
      </w:r>
      <w:r w:rsidRPr="002B15B4">
        <w:rPr>
          <w:b/>
        </w:rPr>
        <w:t>. GODINU</w:t>
      </w:r>
    </w:p>
    <w:p w:rsidR="00280475" w:rsidRDefault="00280475" w:rsidP="00424150">
      <w:pPr>
        <w:pStyle w:val="NoSpacing"/>
        <w:jc w:val="both"/>
      </w:pPr>
    </w:p>
    <w:p w:rsidR="00393267" w:rsidRPr="002B15B4" w:rsidRDefault="00393267" w:rsidP="00424150">
      <w:pPr>
        <w:pStyle w:val="NoSpacing"/>
        <w:jc w:val="both"/>
      </w:pPr>
    </w:p>
    <w:p w:rsidR="00454F5C" w:rsidRDefault="00D10986" w:rsidP="0084571A">
      <w:pPr>
        <w:pStyle w:val="NoSpacing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I</w:t>
      </w:r>
      <w:r w:rsidR="002C2A86">
        <w:rPr>
          <w:color w:val="000000" w:themeColor="text1"/>
        </w:rPr>
        <w:t>I</w:t>
      </w:r>
      <w:r w:rsidR="009E2703">
        <w:rPr>
          <w:color w:val="000000" w:themeColor="text1"/>
        </w:rPr>
        <w:t>. I</w:t>
      </w:r>
      <w:r w:rsidR="00454F5C" w:rsidRPr="002B15B4">
        <w:rPr>
          <w:color w:val="000000" w:themeColor="text1"/>
        </w:rPr>
        <w:t>zmjene i d</w:t>
      </w:r>
      <w:r w:rsidR="00A06FA5" w:rsidRPr="002B15B4">
        <w:rPr>
          <w:color w:val="000000" w:themeColor="text1"/>
        </w:rPr>
        <w:t>opune financijskog plana za 20</w:t>
      </w:r>
      <w:r w:rsidR="00B41BAF" w:rsidRPr="002B15B4">
        <w:rPr>
          <w:color w:val="000000" w:themeColor="text1"/>
        </w:rPr>
        <w:t>2</w:t>
      </w:r>
      <w:r w:rsidR="00B5338B">
        <w:rPr>
          <w:color w:val="000000" w:themeColor="text1"/>
        </w:rPr>
        <w:t>6</w:t>
      </w:r>
      <w:r w:rsidR="00454F5C" w:rsidRPr="002B15B4">
        <w:rPr>
          <w:color w:val="000000" w:themeColor="text1"/>
        </w:rPr>
        <w:t xml:space="preserve">. godinu predviđaju ukupne </w:t>
      </w:r>
      <w:r w:rsidR="002D555A" w:rsidRPr="002B15B4">
        <w:rPr>
          <w:color w:val="000000" w:themeColor="text1"/>
        </w:rPr>
        <w:t>prihode</w:t>
      </w:r>
      <w:r w:rsidR="00454F5C" w:rsidRPr="002B15B4">
        <w:rPr>
          <w:color w:val="000000" w:themeColor="text1"/>
        </w:rPr>
        <w:t xml:space="preserve"> Ustanove u iznosu od </w:t>
      </w:r>
      <w:r w:rsidR="002A2620">
        <w:rPr>
          <w:color w:val="000000" w:themeColor="text1"/>
        </w:rPr>
        <w:t>4.413</w:t>
      </w:r>
      <w:r w:rsidR="00B5338B">
        <w:rPr>
          <w:color w:val="000000" w:themeColor="text1"/>
        </w:rPr>
        <w:t>.4</w:t>
      </w:r>
      <w:r w:rsidR="0032054C">
        <w:rPr>
          <w:color w:val="000000" w:themeColor="text1"/>
        </w:rPr>
        <w:t>23</w:t>
      </w:r>
      <w:r w:rsidR="0020436F" w:rsidRPr="0020436F">
        <w:rPr>
          <w:color w:val="000000" w:themeColor="text1"/>
        </w:rPr>
        <w:t>,00</w:t>
      </w:r>
      <w:r w:rsidR="00A07E5A" w:rsidRPr="0020436F">
        <w:rPr>
          <w:color w:val="000000" w:themeColor="text1"/>
        </w:rPr>
        <w:t xml:space="preserve"> </w:t>
      </w:r>
      <w:r w:rsidR="00216F53">
        <w:rPr>
          <w:color w:val="000000" w:themeColor="text1"/>
        </w:rPr>
        <w:t>eura</w:t>
      </w:r>
      <w:r w:rsidR="0020436F">
        <w:rPr>
          <w:color w:val="000000" w:themeColor="text1"/>
        </w:rPr>
        <w:t>.</w:t>
      </w:r>
      <w:r w:rsidR="00454F5C" w:rsidRPr="002B15B4">
        <w:rPr>
          <w:color w:val="000000" w:themeColor="text1"/>
        </w:rPr>
        <w:t xml:space="preserve"> </w:t>
      </w:r>
    </w:p>
    <w:p w:rsidR="00B079C4" w:rsidRPr="006618D8" w:rsidRDefault="00B079C4" w:rsidP="0084571A">
      <w:pPr>
        <w:pStyle w:val="NoSpacing"/>
        <w:ind w:firstLine="360"/>
        <w:jc w:val="both"/>
        <w:rPr>
          <w:color w:val="FF0000"/>
        </w:rPr>
      </w:pPr>
      <w:r>
        <w:rPr>
          <w:color w:val="000000" w:themeColor="text1"/>
        </w:rPr>
        <w:t>Povećanje unutar izvora 1100</w:t>
      </w:r>
      <w:r w:rsidR="009A5E64">
        <w:rPr>
          <w:color w:val="000000" w:themeColor="text1"/>
        </w:rPr>
        <w:t xml:space="preserve"> u ukupnom iznosu od </w:t>
      </w:r>
      <w:r w:rsidR="002A2620">
        <w:rPr>
          <w:color w:val="000000" w:themeColor="text1"/>
        </w:rPr>
        <w:t>2</w:t>
      </w:r>
      <w:r w:rsidR="00262FC7">
        <w:rPr>
          <w:color w:val="000000" w:themeColor="text1"/>
        </w:rPr>
        <w:t>80.115</w:t>
      </w:r>
      <w:r w:rsidR="009A5E64">
        <w:rPr>
          <w:color w:val="000000" w:themeColor="text1"/>
        </w:rPr>
        <w:t xml:space="preserve">,00 eura </w:t>
      </w:r>
      <w:r w:rsidR="009E270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odnosi se na povećanje plaće radnicima </w:t>
      </w:r>
      <w:r w:rsidR="00E44382">
        <w:rPr>
          <w:color w:val="000000" w:themeColor="text1"/>
        </w:rPr>
        <w:t>sukladno Dodatku</w:t>
      </w:r>
      <w:r w:rsidR="00483C90">
        <w:rPr>
          <w:color w:val="000000" w:themeColor="text1"/>
        </w:rPr>
        <w:t xml:space="preserve"> II. </w:t>
      </w:r>
      <w:r w:rsidR="00B62545">
        <w:rPr>
          <w:color w:val="000000" w:themeColor="text1"/>
        </w:rPr>
        <w:t xml:space="preserve"> K</w:t>
      </w:r>
      <w:r w:rsidR="00E44382">
        <w:rPr>
          <w:color w:val="000000" w:themeColor="text1"/>
        </w:rPr>
        <w:t>olektivnom ugovoru</w:t>
      </w:r>
      <w:r w:rsidR="00483C90">
        <w:rPr>
          <w:color w:val="000000" w:themeColor="text1"/>
        </w:rPr>
        <w:t xml:space="preserve"> od 20. svibnja</w:t>
      </w:r>
      <w:r w:rsidR="009634D8">
        <w:rPr>
          <w:color w:val="000000" w:themeColor="text1"/>
        </w:rPr>
        <w:t xml:space="preserve"> 2026</w:t>
      </w:r>
      <w:r w:rsidR="005A2832">
        <w:rPr>
          <w:color w:val="000000" w:themeColor="text1"/>
        </w:rPr>
        <w:t>. godine.</w:t>
      </w:r>
    </w:p>
    <w:p w:rsidR="00606141" w:rsidRDefault="00D10986" w:rsidP="00606141">
      <w:pPr>
        <w:pStyle w:val="NoSpacing"/>
        <w:ind w:firstLine="360"/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lang w:eastAsia="hr-HR"/>
        </w:rPr>
        <w:t>I</w:t>
      </w:r>
      <w:r w:rsidR="002C2A86">
        <w:rPr>
          <w:rFonts w:eastAsia="Times New Roman"/>
          <w:color w:val="000000" w:themeColor="text1"/>
          <w:lang w:eastAsia="hr-HR"/>
        </w:rPr>
        <w:t>I</w:t>
      </w:r>
      <w:r w:rsidR="00606141" w:rsidRPr="00B45EA3">
        <w:rPr>
          <w:color w:val="000000" w:themeColor="text1"/>
        </w:rPr>
        <w:t xml:space="preserve">. </w:t>
      </w:r>
      <w:r w:rsidR="009E2703">
        <w:rPr>
          <w:color w:val="000000" w:themeColor="text1"/>
        </w:rPr>
        <w:t>I</w:t>
      </w:r>
      <w:r w:rsidR="00606141" w:rsidRPr="00B45EA3">
        <w:rPr>
          <w:color w:val="000000" w:themeColor="text1"/>
        </w:rPr>
        <w:t>zmjene i dopune financijskog plana za 202</w:t>
      </w:r>
      <w:r w:rsidR="009634D8">
        <w:rPr>
          <w:color w:val="000000" w:themeColor="text1"/>
        </w:rPr>
        <w:t>6</w:t>
      </w:r>
      <w:r w:rsidR="00606141" w:rsidRPr="00B45EA3">
        <w:rPr>
          <w:color w:val="000000" w:themeColor="text1"/>
        </w:rPr>
        <w:t xml:space="preserve">. godinu predviđaju ukupne rashode Ustanove u iznosu od </w:t>
      </w:r>
      <w:r w:rsidR="002A2620">
        <w:rPr>
          <w:color w:val="000000" w:themeColor="text1"/>
        </w:rPr>
        <w:t>4.413</w:t>
      </w:r>
      <w:r w:rsidR="009634D8">
        <w:rPr>
          <w:color w:val="000000" w:themeColor="text1"/>
        </w:rPr>
        <w:t>.4</w:t>
      </w:r>
      <w:r w:rsidR="00CA51B3">
        <w:rPr>
          <w:color w:val="000000" w:themeColor="text1"/>
        </w:rPr>
        <w:t>23</w:t>
      </w:r>
      <w:r w:rsidR="005A4D61" w:rsidRPr="00B45EA3">
        <w:rPr>
          <w:color w:val="000000" w:themeColor="text1"/>
        </w:rPr>
        <w:t>,00 eura</w:t>
      </w:r>
      <w:r w:rsidR="00606141" w:rsidRPr="00B45EA3">
        <w:rPr>
          <w:color w:val="000000" w:themeColor="text1"/>
        </w:rPr>
        <w:t xml:space="preserve"> odnosno</w:t>
      </w:r>
      <w:r w:rsidR="0084054F">
        <w:rPr>
          <w:color w:val="000000" w:themeColor="text1"/>
        </w:rPr>
        <w:t xml:space="preserve"> </w:t>
      </w:r>
      <w:r w:rsidR="00262FC7">
        <w:rPr>
          <w:color w:val="000000" w:themeColor="text1"/>
        </w:rPr>
        <w:t>297.734</w:t>
      </w:r>
      <w:r w:rsidR="009A40C0">
        <w:rPr>
          <w:color w:val="000000" w:themeColor="text1"/>
        </w:rPr>
        <w:t>,</w:t>
      </w:r>
      <w:r w:rsidR="008373D7" w:rsidRPr="00B45EA3">
        <w:rPr>
          <w:color w:val="000000" w:themeColor="text1"/>
        </w:rPr>
        <w:t>00 eura</w:t>
      </w:r>
      <w:r w:rsidR="00B67899" w:rsidRPr="00B45EA3">
        <w:rPr>
          <w:color w:val="000000" w:themeColor="text1"/>
        </w:rPr>
        <w:t xml:space="preserve"> </w:t>
      </w:r>
      <w:r w:rsidR="008373D7" w:rsidRPr="00B45EA3">
        <w:rPr>
          <w:color w:val="000000" w:themeColor="text1"/>
        </w:rPr>
        <w:t>više</w:t>
      </w:r>
      <w:r w:rsidR="00606141" w:rsidRPr="00B45EA3">
        <w:rPr>
          <w:color w:val="000000" w:themeColor="text1"/>
        </w:rPr>
        <w:t xml:space="preserve"> u odnosu na tekući Plan. </w:t>
      </w:r>
      <w:r w:rsidR="00B06BC2">
        <w:rPr>
          <w:color w:val="000000" w:themeColor="text1"/>
        </w:rPr>
        <w:t>Poveća</w:t>
      </w:r>
      <w:r w:rsidR="004C5C65">
        <w:rPr>
          <w:color w:val="000000" w:themeColor="text1"/>
        </w:rPr>
        <w:t>nje unutar izvora 1100 Opći prihodi i primic</w:t>
      </w:r>
      <w:r w:rsidR="00D84E4E">
        <w:rPr>
          <w:color w:val="000000" w:themeColor="text1"/>
        </w:rPr>
        <w:t>i</w:t>
      </w:r>
      <w:r w:rsidR="0005385F">
        <w:rPr>
          <w:color w:val="000000" w:themeColor="text1"/>
        </w:rPr>
        <w:t xml:space="preserve"> u iznosu od </w:t>
      </w:r>
      <w:r w:rsidR="003039FC">
        <w:rPr>
          <w:color w:val="000000" w:themeColor="text1"/>
        </w:rPr>
        <w:t>2</w:t>
      </w:r>
      <w:r w:rsidR="00766D28">
        <w:rPr>
          <w:color w:val="000000" w:themeColor="text1"/>
        </w:rPr>
        <w:t>80</w:t>
      </w:r>
      <w:r w:rsidR="003039FC">
        <w:rPr>
          <w:color w:val="000000" w:themeColor="text1"/>
        </w:rPr>
        <w:t>.115</w:t>
      </w:r>
      <w:r w:rsidR="0005385F">
        <w:rPr>
          <w:color w:val="000000" w:themeColor="text1"/>
        </w:rPr>
        <w:t>,00</w:t>
      </w:r>
      <w:r w:rsidR="004C5C65">
        <w:rPr>
          <w:color w:val="000000" w:themeColor="text1"/>
        </w:rPr>
        <w:t xml:space="preserve"> odnosi se na sredstva planirana za plaće</w:t>
      </w:r>
      <w:r w:rsidR="00094F83">
        <w:rPr>
          <w:color w:val="000000" w:themeColor="text1"/>
        </w:rPr>
        <w:t xml:space="preserve"> zaposlenicima, a sukladno D</w:t>
      </w:r>
      <w:r w:rsidR="00D84E4E">
        <w:rPr>
          <w:color w:val="000000" w:themeColor="text1"/>
        </w:rPr>
        <w:t>od</w:t>
      </w:r>
      <w:r w:rsidR="00094F83">
        <w:rPr>
          <w:color w:val="000000" w:themeColor="text1"/>
        </w:rPr>
        <w:t>atku</w:t>
      </w:r>
      <w:r w:rsidR="003039FC">
        <w:rPr>
          <w:color w:val="000000" w:themeColor="text1"/>
        </w:rPr>
        <w:t xml:space="preserve"> II.</w:t>
      </w:r>
      <w:r w:rsidR="00094F83">
        <w:rPr>
          <w:color w:val="000000" w:themeColor="text1"/>
        </w:rPr>
        <w:t xml:space="preserve"> Kolektivnom ugovoru</w:t>
      </w:r>
      <w:r w:rsidR="004C5C65">
        <w:rPr>
          <w:color w:val="000000" w:themeColor="text1"/>
        </w:rPr>
        <w:t xml:space="preserve"> od </w:t>
      </w:r>
      <w:r w:rsidR="003039FC">
        <w:rPr>
          <w:color w:val="000000" w:themeColor="text1"/>
        </w:rPr>
        <w:t>20. svibnja 2026</w:t>
      </w:r>
      <w:r w:rsidR="004C5C65">
        <w:rPr>
          <w:color w:val="000000" w:themeColor="text1"/>
        </w:rPr>
        <w:t>. godine.</w:t>
      </w:r>
      <w:r w:rsidR="00DC253C">
        <w:rPr>
          <w:color w:val="000000" w:themeColor="text1"/>
        </w:rPr>
        <w:t xml:space="preserve"> Iznos od </w:t>
      </w:r>
      <w:r w:rsidR="0060360F">
        <w:rPr>
          <w:color w:val="000000" w:themeColor="text1"/>
        </w:rPr>
        <w:t>9.000,00</w:t>
      </w:r>
      <w:r w:rsidR="00EC170E">
        <w:rPr>
          <w:color w:val="000000" w:themeColor="text1"/>
        </w:rPr>
        <w:t xml:space="preserve"> eura uveć</w:t>
      </w:r>
      <w:r w:rsidR="00DC253C">
        <w:rPr>
          <w:color w:val="000000" w:themeColor="text1"/>
        </w:rPr>
        <w:t>an je unutar izvora 5</w:t>
      </w:r>
      <w:r w:rsidR="0060360F">
        <w:rPr>
          <w:color w:val="000000" w:themeColor="text1"/>
        </w:rPr>
        <w:t>011</w:t>
      </w:r>
      <w:r w:rsidR="00DC253C">
        <w:rPr>
          <w:color w:val="000000" w:themeColor="text1"/>
        </w:rPr>
        <w:t xml:space="preserve"> Pomoći iz državnog proračuna-proračunski korisnici sukladno odlukama</w:t>
      </w:r>
      <w:r w:rsidR="00A11FD9">
        <w:rPr>
          <w:color w:val="000000" w:themeColor="text1"/>
        </w:rPr>
        <w:t xml:space="preserve"> Ministarstva znanosti</w:t>
      </w:r>
      <w:r w:rsidR="00AA3806">
        <w:rPr>
          <w:color w:val="000000" w:themeColor="text1"/>
        </w:rPr>
        <w:t xml:space="preserve"> o</w:t>
      </w:r>
      <w:r w:rsidR="003A4EC7">
        <w:rPr>
          <w:color w:val="000000" w:themeColor="text1"/>
        </w:rPr>
        <w:t>brazovanja i mladih.</w:t>
      </w:r>
      <w:r w:rsidR="004D12FB">
        <w:rPr>
          <w:color w:val="000000" w:themeColor="text1"/>
        </w:rPr>
        <w:t xml:space="preserve"> Izvor 5</w:t>
      </w:r>
      <w:r w:rsidR="0060360F">
        <w:rPr>
          <w:color w:val="000000" w:themeColor="text1"/>
        </w:rPr>
        <w:t>011</w:t>
      </w:r>
      <w:r w:rsidR="004D12FB">
        <w:rPr>
          <w:color w:val="000000" w:themeColor="text1"/>
        </w:rPr>
        <w:t xml:space="preserve"> Pomoći proračunu iz drugih proračuna uvećan je </w:t>
      </w:r>
      <w:r w:rsidR="00EE69B6">
        <w:rPr>
          <w:color w:val="000000" w:themeColor="text1"/>
        </w:rPr>
        <w:t xml:space="preserve">za </w:t>
      </w:r>
      <w:r w:rsidR="0060360F">
        <w:rPr>
          <w:color w:val="000000" w:themeColor="text1"/>
        </w:rPr>
        <w:t>9.336</w:t>
      </w:r>
      <w:r w:rsidR="00EE69B6">
        <w:rPr>
          <w:color w:val="000000" w:themeColor="text1"/>
        </w:rPr>
        <w:t xml:space="preserve">,00 eura u odnosu </w:t>
      </w:r>
      <w:r w:rsidR="00644598">
        <w:rPr>
          <w:color w:val="000000" w:themeColor="text1"/>
        </w:rPr>
        <w:t xml:space="preserve">na </w:t>
      </w:r>
      <w:r w:rsidR="00EE69B6">
        <w:rPr>
          <w:color w:val="000000" w:themeColor="text1"/>
        </w:rPr>
        <w:t xml:space="preserve">plan, sukladno </w:t>
      </w:r>
      <w:r w:rsidR="00302DB3">
        <w:rPr>
          <w:color w:val="000000" w:themeColor="text1"/>
        </w:rPr>
        <w:t>sredstvima</w:t>
      </w:r>
      <w:r w:rsidR="00EE69B6">
        <w:rPr>
          <w:color w:val="000000" w:themeColor="text1"/>
        </w:rPr>
        <w:t xml:space="preserve"> koje je vrtć do sada zaprimio.</w:t>
      </w:r>
    </w:p>
    <w:p w:rsidR="006E1083" w:rsidRPr="0022257F" w:rsidRDefault="0022257F" w:rsidP="00424150">
      <w:pPr>
        <w:pStyle w:val="NoSpacing"/>
        <w:jc w:val="both"/>
        <w:rPr>
          <w:color w:val="000000" w:themeColor="text1"/>
        </w:rPr>
      </w:pPr>
      <w:r>
        <w:rPr>
          <w:color w:val="000000" w:themeColor="text1"/>
        </w:rPr>
        <w:t>Unutar izvora 3100 sredstva su umanjena za 2.380,00 eura obzirom da se od</w:t>
      </w:r>
      <w:r w:rsidR="003C1639">
        <w:rPr>
          <w:color w:val="000000" w:themeColor="text1"/>
        </w:rPr>
        <w:t xml:space="preserve"> ove pedagoške godine</w:t>
      </w:r>
      <w:r>
        <w:rPr>
          <w:color w:val="000000" w:themeColor="text1"/>
        </w:rPr>
        <w:t xml:space="preserve"> 2026./2027.</w:t>
      </w:r>
      <w:r w:rsidR="003C1639">
        <w:rPr>
          <w:color w:val="000000" w:themeColor="text1"/>
        </w:rPr>
        <w:t xml:space="preserve"> neće plaćati p</w:t>
      </w:r>
      <w:r w:rsidR="00D641D9">
        <w:rPr>
          <w:color w:val="000000" w:themeColor="text1"/>
        </w:rPr>
        <w:t xml:space="preserve">rogram ranog učenja talijanskog </w:t>
      </w:r>
      <w:r w:rsidR="003C1639">
        <w:rPr>
          <w:color w:val="000000" w:themeColor="text1"/>
        </w:rPr>
        <w:t>jezika.</w:t>
      </w:r>
    </w:p>
    <w:p w:rsidR="004C2057" w:rsidRDefault="002060D9" w:rsidP="00424150">
      <w:pPr>
        <w:pStyle w:val="NoSpacing"/>
        <w:jc w:val="both"/>
      </w:pPr>
      <w:r>
        <w:t>Izmjene su na sl</w:t>
      </w:r>
      <w:r w:rsidR="00454F5C" w:rsidRPr="002B15B4">
        <w:t>jedećim stavkama:</w:t>
      </w:r>
    </w:p>
    <w:p w:rsidR="000169C7" w:rsidRDefault="000169C7" w:rsidP="000169C7">
      <w:pPr>
        <w:pStyle w:val="NoSpacing"/>
        <w:jc w:val="both"/>
        <w:rPr>
          <w:b/>
          <w:u w:val="single"/>
        </w:rPr>
      </w:pPr>
      <w:r w:rsidRPr="002B15B4">
        <w:rPr>
          <w:b/>
          <w:u w:val="single"/>
        </w:rPr>
        <w:t>Aktivnost A11170</w:t>
      </w:r>
      <w:r>
        <w:rPr>
          <w:b/>
          <w:u w:val="single"/>
        </w:rPr>
        <w:t>1</w:t>
      </w:r>
      <w:r w:rsidRPr="002B15B4">
        <w:rPr>
          <w:b/>
          <w:u w:val="single"/>
        </w:rPr>
        <w:t xml:space="preserve">: </w:t>
      </w:r>
      <w:r w:rsidR="003F0D90">
        <w:rPr>
          <w:b/>
          <w:u w:val="single"/>
        </w:rPr>
        <w:t>ODGOJNO,</w:t>
      </w:r>
      <w:r w:rsidR="00062E80">
        <w:rPr>
          <w:b/>
          <w:u w:val="single"/>
        </w:rPr>
        <w:t xml:space="preserve"> </w:t>
      </w:r>
      <w:r w:rsidR="003F0D90">
        <w:rPr>
          <w:b/>
          <w:u w:val="single"/>
        </w:rPr>
        <w:t>ADMINISTRATIVNO I TEHNIČKO OSOBLJE</w:t>
      </w:r>
    </w:p>
    <w:p w:rsidR="000169C7" w:rsidRDefault="000169C7" w:rsidP="00F34ECA">
      <w:pPr>
        <w:pStyle w:val="NoSpacing"/>
        <w:ind w:left="360"/>
        <w:jc w:val="both"/>
        <w:rPr>
          <w:color w:val="000000" w:themeColor="text1"/>
        </w:rPr>
      </w:pPr>
      <w:r w:rsidRPr="002B15B4">
        <w:t xml:space="preserve">Iz ovog programa podmiruju se plaće i ostali rashodi za zaposlene. Rashodi se pokrivaju iz gradskog proračuna </w:t>
      </w:r>
      <w:r w:rsidRPr="002719C4">
        <w:rPr>
          <w:color w:val="000000" w:themeColor="text1"/>
        </w:rPr>
        <w:t>(</w:t>
      </w:r>
      <w:r w:rsidR="00FF6D23">
        <w:rPr>
          <w:color w:val="000000" w:themeColor="text1"/>
        </w:rPr>
        <w:t>9</w:t>
      </w:r>
      <w:r w:rsidR="007F46AD">
        <w:rPr>
          <w:color w:val="000000" w:themeColor="text1"/>
        </w:rPr>
        <w:t>7,73</w:t>
      </w:r>
      <w:r w:rsidRPr="002719C4">
        <w:rPr>
          <w:color w:val="000000" w:themeColor="text1"/>
        </w:rPr>
        <w:t xml:space="preserve"> %) </w:t>
      </w:r>
      <w:r w:rsidRPr="002B15B4">
        <w:t>i iz prihoda za posebne namjene (</w:t>
      </w:r>
      <w:r w:rsidR="007F46AD">
        <w:rPr>
          <w:color w:val="000000" w:themeColor="text1"/>
        </w:rPr>
        <w:t>2,27</w:t>
      </w:r>
      <w:r>
        <w:rPr>
          <w:color w:val="000000" w:themeColor="text1"/>
        </w:rPr>
        <w:t xml:space="preserve"> </w:t>
      </w:r>
      <w:r w:rsidRPr="002719C4">
        <w:rPr>
          <w:color w:val="000000" w:themeColor="text1"/>
        </w:rPr>
        <w:t>%).</w:t>
      </w:r>
    </w:p>
    <w:p w:rsidR="003E1D8F" w:rsidRDefault="003E1D8F" w:rsidP="003E1D8F">
      <w:pPr>
        <w:pStyle w:val="NoSpacing"/>
        <w:numPr>
          <w:ilvl w:val="0"/>
          <w:numId w:val="6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311 Plaće (Bruto) </w:t>
      </w:r>
      <w:r w:rsidR="00341DAE">
        <w:rPr>
          <w:color w:val="000000" w:themeColor="text1"/>
        </w:rPr>
        <w:t>–</w:t>
      </w:r>
      <w:r w:rsidR="00E443E1">
        <w:rPr>
          <w:color w:val="000000" w:themeColor="text1"/>
        </w:rPr>
        <w:t xml:space="preserve"> planiraju se rashodi u iznosu od </w:t>
      </w:r>
      <w:r w:rsidR="00C10335">
        <w:rPr>
          <w:color w:val="000000" w:themeColor="text1"/>
        </w:rPr>
        <w:t>2.795</w:t>
      </w:r>
      <w:r w:rsidR="002317A5">
        <w:rPr>
          <w:color w:val="000000" w:themeColor="text1"/>
        </w:rPr>
        <w:t>.</w:t>
      </w:r>
      <w:r w:rsidR="00323E9F">
        <w:rPr>
          <w:color w:val="000000" w:themeColor="text1"/>
        </w:rPr>
        <w:t>46</w:t>
      </w:r>
      <w:r w:rsidR="002317A5">
        <w:rPr>
          <w:color w:val="000000" w:themeColor="text1"/>
        </w:rPr>
        <w:t>1</w:t>
      </w:r>
      <w:r w:rsidR="00E443E1">
        <w:rPr>
          <w:color w:val="000000" w:themeColor="text1"/>
        </w:rPr>
        <w:t>,00 eura. Poveć</w:t>
      </w:r>
      <w:r w:rsidR="00341DAE">
        <w:rPr>
          <w:color w:val="000000" w:themeColor="text1"/>
        </w:rPr>
        <w:t xml:space="preserve">anje unutar </w:t>
      </w:r>
      <w:r w:rsidR="00E36C49">
        <w:rPr>
          <w:color w:val="000000" w:themeColor="text1"/>
        </w:rPr>
        <w:t>p</w:t>
      </w:r>
      <w:r w:rsidR="00341DAE">
        <w:rPr>
          <w:color w:val="000000" w:themeColor="text1"/>
        </w:rPr>
        <w:t>ozici</w:t>
      </w:r>
      <w:r w:rsidR="00D40BC9">
        <w:rPr>
          <w:color w:val="000000" w:themeColor="text1"/>
        </w:rPr>
        <w:t xml:space="preserve">ja </w:t>
      </w:r>
      <w:r w:rsidR="00181AE5">
        <w:rPr>
          <w:color w:val="000000" w:themeColor="text1"/>
        </w:rPr>
        <w:t xml:space="preserve">Plaće za redovan </w:t>
      </w:r>
      <w:r w:rsidR="00341DAE">
        <w:rPr>
          <w:color w:val="000000" w:themeColor="text1"/>
        </w:rPr>
        <w:t>rad</w:t>
      </w:r>
      <w:r>
        <w:rPr>
          <w:color w:val="000000" w:themeColor="text1"/>
        </w:rPr>
        <w:t xml:space="preserve"> odnosi se na povećanje plaće radnicima sukladno </w:t>
      </w:r>
      <w:r w:rsidR="00FE1601">
        <w:rPr>
          <w:color w:val="000000" w:themeColor="text1"/>
        </w:rPr>
        <w:t>povećanj</w:t>
      </w:r>
      <w:r w:rsidR="006519EC">
        <w:rPr>
          <w:color w:val="000000" w:themeColor="text1"/>
        </w:rPr>
        <w:t xml:space="preserve">u plaće </w:t>
      </w:r>
      <w:r w:rsidR="00B0148D">
        <w:rPr>
          <w:color w:val="000000" w:themeColor="text1"/>
        </w:rPr>
        <w:t>zaposlenicima.</w:t>
      </w:r>
      <w:r w:rsidR="00E36C49">
        <w:rPr>
          <w:color w:val="000000" w:themeColor="text1"/>
        </w:rPr>
        <w:t xml:space="preserve"> Također je planiran iznos na p</w:t>
      </w:r>
      <w:r w:rsidR="00A80BB5">
        <w:rPr>
          <w:color w:val="000000" w:themeColor="text1"/>
        </w:rPr>
        <w:t>oziciji</w:t>
      </w:r>
      <w:r w:rsidR="00D40BC9">
        <w:rPr>
          <w:color w:val="000000" w:themeColor="text1"/>
        </w:rPr>
        <w:t>ama</w:t>
      </w:r>
      <w:r w:rsidR="00A80BB5">
        <w:rPr>
          <w:color w:val="000000" w:themeColor="text1"/>
        </w:rPr>
        <w:t xml:space="preserve"> Plaće </w:t>
      </w:r>
      <w:r w:rsidR="00365E43">
        <w:rPr>
          <w:color w:val="000000" w:themeColor="text1"/>
        </w:rPr>
        <w:t xml:space="preserve">za prekovremeni rad u iznosu od </w:t>
      </w:r>
      <w:r w:rsidR="00D40BC9">
        <w:rPr>
          <w:color w:val="000000" w:themeColor="text1"/>
        </w:rPr>
        <w:t>23.326,00</w:t>
      </w:r>
      <w:r w:rsidR="00365E43">
        <w:rPr>
          <w:color w:val="000000" w:themeColor="text1"/>
        </w:rPr>
        <w:t xml:space="preserve"> eura</w:t>
      </w:r>
      <w:r w:rsidR="00D40BC9">
        <w:rPr>
          <w:color w:val="000000" w:themeColor="text1"/>
        </w:rPr>
        <w:t xml:space="preserve"> i Plaće za posebne uvjete rada u iznosu od 5.497,00</w:t>
      </w:r>
      <w:r w:rsidR="00365E43">
        <w:rPr>
          <w:color w:val="000000" w:themeColor="text1"/>
        </w:rPr>
        <w:t>.</w:t>
      </w:r>
    </w:p>
    <w:p w:rsidR="002317A5" w:rsidRPr="003E1D8F" w:rsidRDefault="002317A5" w:rsidP="003E1D8F">
      <w:pPr>
        <w:pStyle w:val="NoSpacing"/>
        <w:numPr>
          <w:ilvl w:val="0"/>
          <w:numId w:val="6"/>
        </w:numPr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AA6E5B">
        <w:rPr>
          <w:color w:val="000000" w:themeColor="text1"/>
        </w:rPr>
        <w:t>12</w:t>
      </w:r>
      <w:r>
        <w:rPr>
          <w:color w:val="000000" w:themeColor="text1"/>
        </w:rPr>
        <w:t xml:space="preserve"> Ostali rashodi za zaposlene – plan</w:t>
      </w:r>
      <w:r w:rsidR="00323E9F">
        <w:rPr>
          <w:color w:val="000000" w:themeColor="text1"/>
        </w:rPr>
        <w:t>iraju se rashodi u iznosu od 228</w:t>
      </w:r>
      <w:r>
        <w:rPr>
          <w:color w:val="000000" w:themeColor="text1"/>
        </w:rPr>
        <w:t>.728,00 eura, veliko povećanje u odnosu na Dodatak II. Kolektivnog ugovora, a vezano uz isplate naknade za topli obrok zaposlenicima.</w:t>
      </w:r>
    </w:p>
    <w:p w:rsidR="00FE379A" w:rsidRPr="0046606A" w:rsidRDefault="00D06D49" w:rsidP="00FE379A">
      <w:pPr>
        <w:pStyle w:val="NoSpacing"/>
        <w:numPr>
          <w:ilvl w:val="0"/>
          <w:numId w:val="6"/>
        </w:numPr>
        <w:jc w:val="both"/>
        <w:rPr>
          <w:b/>
          <w:u w:val="single"/>
        </w:rPr>
      </w:pPr>
      <w:r>
        <w:t>313 Doprinosi na plaće –</w:t>
      </w:r>
      <w:r w:rsidR="0021367D">
        <w:t xml:space="preserve"> </w:t>
      </w:r>
      <w:r>
        <w:t xml:space="preserve">planiraju se rashodi u iznosu od </w:t>
      </w:r>
      <w:r w:rsidR="00FE379A">
        <w:t>5</w:t>
      </w:r>
      <w:r w:rsidR="00323E9F">
        <w:t>64</w:t>
      </w:r>
      <w:r w:rsidR="00FE379A">
        <w:t>.200</w:t>
      </w:r>
      <w:r>
        <w:t xml:space="preserve">,00 eura. </w:t>
      </w:r>
      <w:r w:rsidR="00FE379A">
        <w:t>Povećanje</w:t>
      </w:r>
      <w:r>
        <w:t xml:space="preserve"> </w:t>
      </w:r>
      <w:r w:rsidR="00FE379A">
        <w:t>također u odnosu na povećanje plaće zaposlenicima.</w:t>
      </w:r>
    </w:p>
    <w:p w:rsidR="0046606A" w:rsidRDefault="0046606A" w:rsidP="0046606A">
      <w:pPr>
        <w:pStyle w:val="NoSpacing"/>
        <w:jc w:val="both"/>
      </w:pPr>
    </w:p>
    <w:p w:rsidR="001B350A" w:rsidRDefault="001B350A" w:rsidP="00FA407E">
      <w:pPr>
        <w:pStyle w:val="NoSpacing"/>
        <w:jc w:val="both"/>
      </w:pPr>
      <w:r>
        <w:t>Tablični prikaz rashoda prema novom ustrojstvu:</w:t>
      </w:r>
    </w:p>
    <w:p w:rsidR="001B350A" w:rsidRDefault="001B350A" w:rsidP="0046606A">
      <w:pPr>
        <w:pStyle w:val="NoSpacing"/>
        <w:jc w:val="both"/>
      </w:pPr>
    </w:p>
    <w:p w:rsidR="0046606A" w:rsidRPr="0046606A" w:rsidRDefault="0046606A" w:rsidP="0046606A">
      <w:pPr>
        <w:pStyle w:val="NoSpacing"/>
        <w:jc w:val="both"/>
        <w:rPr>
          <w:b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16"/>
        <w:gridCol w:w="1439"/>
        <w:gridCol w:w="1294"/>
        <w:gridCol w:w="1440"/>
        <w:gridCol w:w="953"/>
      </w:tblGrid>
      <w:tr w:rsidR="00F47DFC" w:rsidTr="0078138A">
        <w:tc>
          <w:tcPr>
            <w:tcW w:w="3216" w:type="dxa"/>
          </w:tcPr>
          <w:p w:rsidR="0046606A" w:rsidRDefault="0046606A" w:rsidP="008B4E37">
            <w:pPr>
              <w:pStyle w:val="NoSpacing"/>
              <w:jc w:val="both"/>
            </w:pPr>
            <w:r>
              <w:rPr>
                <w:color w:val="000000" w:themeColor="text1"/>
              </w:rPr>
              <w:t>Razdjel:210 UPRAVNI ODJEL ZA ODGOJ,OBRAZOVANJE,TEHNIČKU KULTURU I MLADE</w:t>
            </w:r>
          </w:p>
        </w:tc>
        <w:tc>
          <w:tcPr>
            <w:tcW w:w="1439" w:type="dxa"/>
          </w:tcPr>
          <w:p w:rsidR="0046606A" w:rsidRDefault="0046606A" w:rsidP="0046606A">
            <w:pPr>
              <w:pStyle w:val="NoSpacing"/>
              <w:jc w:val="center"/>
            </w:pPr>
            <w:r>
              <w:t>Plan</w:t>
            </w:r>
          </w:p>
        </w:tc>
        <w:tc>
          <w:tcPr>
            <w:tcW w:w="1294" w:type="dxa"/>
          </w:tcPr>
          <w:p w:rsidR="0046606A" w:rsidRDefault="0046606A" w:rsidP="0046606A">
            <w:pPr>
              <w:pStyle w:val="NoSpacing"/>
              <w:jc w:val="center"/>
            </w:pPr>
            <w:r>
              <w:t>Razlika</w:t>
            </w:r>
          </w:p>
        </w:tc>
        <w:tc>
          <w:tcPr>
            <w:tcW w:w="1440" w:type="dxa"/>
          </w:tcPr>
          <w:p w:rsidR="0046606A" w:rsidRDefault="0046606A" w:rsidP="0046606A">
            <w:pPr>
              <w:pStyle w:val="NoSpacing"/>
              <w:jc w:val="center"/>
            </w:pPr>
            <w:r>
              <w:t>Novi plan</w:t>
            </w:r>
          </w:p>
        </w:tc>
        <w:tc>
          <w:tcPr>
            <w:tcW w:w="953" w:type="dxa"/>
          </w:tcPr>
          <w:p w:rsidR="0046606A" w:rsidRDefault="0046606A" w:rsidP="0046606A">
            <w:pPr>
              <w:pStyle w:val="NoSpacing"/>
              <w:jc w:val="center"/>
            </w:pPr>
            <w:r>
              <w:t>Indeks</w:t>
            </w:r>
          </w:p>
        </w:tc>
      </w:tr>
      <w:tr w:rsidR="00F47DFC" w:rsidTr="0078138A">
        <w:tc>
          <w:tcPr>
            <w:tcW w:w="3216" w:type="dxa"/>
          </w:tcPr>
          <w:p w:rsidR="0046606A" w:rsidRDefault="0046606A" w:rsidP="00011B4F">
            <w:pPr>
              <w:pStyle w:val="NoSpacing"/>
              <w:jc w:val="both"/>
            </w:pPr>
            <w:r>
              <w:t>A111701:</w:t>
            </w:r>
            <w:r w:rsidRPr="0046606A">
              <w:t>ODGOJNO, ADMINISTRATIVNO I TEHNIČKO OSOBLJE</w:t>
            </w:r>
          </w:p>
        </w:tc>
        <w:tc>
          <w:tcPr>
            <w:tcW w:w="1439" w:type="dxa"/>
          </w:tcPr>
          <w:p w:rsidR="0046606A" w:rsidRDefault="00F47DFC" w:rsidP="00F47DFC">
            <w:pPr>
              <w:pStyle w:val="NoSpacing"/>
              <w:jc w:val="center"/>
            </w:pPr>
            <w:r>
              <w:t>2.013.519,00</w:t>
            </w:r>
          </w:p>
        </w:tc>
        <w:tc>
          <w:tcPr>
            <w:tcW w:w="1294" w:type="dxa"/>
          </w:tcPr>
          <w:p w:rsidR="0046606A" w:rsidRDefault="00F47DFC" w:rsidP="00F47DFC">
            <w:pPr>
              <w:pStyle w:val="NoSpacing"/>
              <w:jc w:val="center"/>
            </w:pPr>
            <w:r>
              <w:t>194.637,00</w:t>
            </w:r>
          </w:p>
        </w:tc>
        <w:tc>
          <w:tcPr>
            <w:tcW w:w="1440" w:type="dxa"/>
          </w:tcPr>
          <w:p w:rsidR="0046606A" w:rsidRDefault="00F47DFC" w:rsidP="00F47DFC">
            <w:pPr>
              <w:pStyle w:val="NoSpacing"/>
              <w:jc w:val="center"/>
            </w:pPr>
            <w:r>
              <w:t>2.208.156,00</w:t>
            </w:r>
          </w:p>
        </w:tc>
        <w:tc>
          <w:tcPr>
            <w:tcW w:w="953" w:type="dxa"/>
          </w:tcPr>
          <w:p w:rsidR="0046606A" w:rsidRDefault="00F47DFC" w:rsidP="00F47DFC">
            <w:pPr>
              <w:pStyle w:val="NoSpacing"/>
              <w:jc w:val="center"/>
            </w:pPr>
            <w:r>
              <w:t>109,67</w:t>
            </w:r>
          </w:p>
        </w:tc>
      </w:tr>
      <w:tr w:rsidR="00F47DFC" w:rsidTr="0078138A">
        <w:tc>
          <w:tcPr>
            <w:tcW w:w="3216" w:type="dxa"/>
          </w:tcPr>
          <w:p w:rsidR="0046606A" w:rsidRDefault="00F47DFC" w:rsidP="008B4E37">
            <w:pPr>
              <w:pStyle w:val="NoSpacing"/>
              <w:jc w:val="both"/>
            </w:pPr>
            <w:r>
              <w:lastRenderedPageBreak/>
              <w:t>311 Plaća (Bruto)</w:t>
            </w:r>
          </w:p>
        </w:tc>
        <w:tc>
          <w:tcPr>
            <w:tcW w:w="1439" w:type="dxa"/>
          </w:tcPr>
          <w:p w:rsidR="0046606A" w:rsidRDefault="00F47DFC" w:rsidP="00A77EDA">
            <w:pPr>
              <w:pStyle w:val="NoSpacing"/>
              <w:jc w:val="center"/>
            </w:pPr>
            <w:r>
              <w:t>1.528.660,00</w:t>
            </w:r>
          </w:p>
        </w:tc>
        <w:tc>
          <w:tcPr>
            <w:tcW w:w="1294" w:type="dxa"/>
          </w:tcPr>
          <w:p w:rsidR="0046606A" w:rsidRDefault="00F47DFC" w:rsidP="00A77EDA">
            <w:pPr>
              <w:pStyle w:val="NoSpacing"/>
              <w:jc w:val="center"/>
            </w:pPr>
            <w:r>
              <w:t>108.894,00</w:t>
            </w:r>
          </w:p>
        </w:tc>
        <w:tc>
          <w:tcPr>
            <w:tcW w:w="1440" w:type="dxa"/>
          </w:tcPr>
          <w:p w:rsidR="0046606A" w:rsidRDefault="00F47DFC" w:rsidP="00A77EDA">
            <w:pPr>
              <w:pStyle w:val="NoSpacing"/>
              <w:jc w:val="center"/>
            </w:pPr>
            <w:r>
              <w:t>1.637.554,00</w:t>
            </w:r>
          </w:p>
        </w:tc>
        <w:tc>
          <w:tcPr>
            <w:tcW w:w="953" w:type="dxa"/>
          </w:tcPr>
          <w:p w:rsidR="0046606A" w:rsidRDefault="00F47DFC" w:rsidP="00A77EDA">
            <w:pPr>
              <w:pStyle w:val="NoSpacing"/>
              <w:jc w:val="center"/>
            </w:pPr>
            <w:r>
              <w:t>107,12</w:t>
            </w:r>
          </w:p>
        </w:tc>
      </w:tr>
      <w:tr w:rsidR="00F47DFC" w:rsidTr="0078138A">
        <w:tc>
          <w:tcPr>
            <w:tcW w:w="3216" w:type="dxa"/>
          </w:tcPr>
          <w:p w:rsidR="0046606A" w:rsidRDefault="00F47DFC" w:rsidP="008B4E37">
            <w:pPr>
              <w:pStyle w:val="NoSpacing"/>
              <w:jc w:val="both"/>
            </w:pPr>
            <w:r>
              <w:t>312 Ostali rashodi za zaposlene</w:t>
            </w:r>
          </w:p>
        </w:tc>
        <w:tc>
          <w:tcPr>
            <w:tcW w:w="1439" w:type="dxa"/>
          </w:tcPr>
          <w:p w:rsidR="0046606A" w:rsidRDefault="00F47DFC" w:rsidP="00A77EDA">
            <w:pPr>
              <w:pStyle w:val="NoSpacing"/>
              <w:jc w:val="center"/>
            </w:pPr>
            <w:r>
              <w:t>87.000,00</w:t>
            </w:r>
          </w:p>
        </w:tc>
        <w:tc>
          <w:tcPr>
            <w:tcW w:w="1294" w:type="dxa"/>
          </w:tcPr>
          <w:p w:rsidR="0046606A" w:rsidRDefault="00F47DFC" w:rsidP="00A77EDA">
            <w:pPr>
              <w:pStyle w:val="NoSpacing"/>
              <w:jc w:val="center"/>
            </w:pPr>
            <w:r>
              <w:t>100.743,00</w:t>
            </w:r>
          </w:p>
        </w:tc>
        <w:tc>
          <w:tcPr>
            <w:tcW w:w="1440" w:type="dxa"/>
          </w:tcPr>
          <w:p w:rsidR="0046606A" w:rsidRDefault="00F47DFC" w:rsidP="00A77EDA">
            <w:pPr>
              <w:pStyle w:val="NoSpacing"/>
              <w:jc w:val="center"/>
            </w:pPr>
            <w:r>
              <w:t>187.743,00</w:t>
            </w:r>
          </w:p>
        </w:tc>
        <w:tc>
          <w:tcPr>
            <w:tcW w:w="953" w:type="dxa"/>
          </w:tcPr>
          <w:p w:rsidR="0046606A" w:rsidRDefault="00F47DFC" w:rsidP="00A77EDA">
            <w:pPr>
              <w:pStyle w:val="NoSpacing"/>
              <w:jc w:val="center"/>
            </w:pPr>
            <w:r>
              <w:t>215,80</w:t>
            </w:r>
          </w:p>
        </w:tc>
      </w:tr>
      <w:tr w:rsidR="00F47DFC" w:rsidTr="0078138A">
        <w:tc>
          <w:tcPr>
            <w:tcW w:w="3216" w:type="dxa"/>
          </w:tcPr>
          <w:p w:rsidR="00F47DFC" w:rsidRDefault="00F47DFC" w:rsidP="008B4E37">
            <w:pPr>
              <w:pStyle w:val="NoSpacing"/>
              <w:jc w:val="both"/>
            </w:pPr>
            <w:r>
              <w:t>313 Doprinosi na plaću</w:t>
            </w:r>
          </w:p>
        </w:tc>
        <w:tc>
          <w:tcPr>
            <w:tcW w:w="1439" w:type="dxa"/>
          </w:tcPr>
          <w:p w:rsidR="00F47DFC" w:rsidRDefault="00F47DFC" w:rsidP="00A77EDA">
            <w:pPr>
              <w:pStyle w:val="NoSpacing"/>
              <w:jc w:val="center"/>
            </w:pPr>
            <w:r>
              <w:t>397.859,00</w:t>
            </w:r>
          </w:p>
        </w:tc>
        <w:tc>
          <w:tcPr>
            <w:tcW w:w="1294" w:type="dxa"/>
          </w:tcPr>
          <w:p w:rsidR="00F47DFC" w:rsidRDefault="00F47DFC" w:rsidP="00A77EDA">
            <w:pPr>
              <w:pStyle w:val="NoSpacing"/>
              <w:jc w:val="center"/>
            </w:pPr>
            <w:r>
              <w:t>-15.000,00</w:t>
            </w:r>
          </w:p>
        </w:tc>
        <w:tc>
          <w:tcPr>
            <w:tcW w:w="1440" w:type="dxa"/>
          </w:tcPr>
          <w:p w:rsidR="00F47DFC" w:rsidRDefault="00F47DFC" w:rsidP="00A77EDA">
            <w:pPr>
              <w:pStyle w:val="NoSpacing"/>
              <w:jc w:val="center"/>
            </w:pPr>
            <w:r>
              <w:t>382.859,00</w:t>
            </w:r>
          </w:p>
        </w:tc>
        <w:tc>
          <w:tcPr>
            <w:tcW w:w="953" w:type="dxa"/>
          </w:tcPr>
          <w:p w:rsidR="00F47DFC" w:rsidRDefault="00F47DFC" w:rsidP="00A77EDA">
            <w:pPr>
              <w:pStyle w:val="NoSpacing"/>
              <w:jc w:val="center"/>
            </w:pPr>
            <w:r>
              <w:t>96,23</w:t>
            </w:r>
          </w:p>
        </w:tc>
      </w:tr>
    </w:tbl>
    <w:p w:rsidR="0046606A" w:rsidRDefault="0046606A" w:rsidP="0046606A">
      <w:pPr>
        <w:pStyle w:val="NoSpacing"/>
        <w:ind w:left="720"/>
        <w:jc w:val="both"/>
      </w:pPr>
    </w:p>
    <w:p w:rsidR="0046606A" w:rsidRPr="00FE379A" w:rsidRDefault="0046606A" w:rsidP="0046606A">
      <w:pPr>
        <w:pStyle w:val="NoSpacing"/>
        <w:ind w:left="720"/>
        <w:jc w:val="both"/>
        <w:rPr>
          <w:b/>
          <w:u w:val="single"/>
        </w:rPr>
      </w:pPr>
    </w:p>
    <w:p w:rsidR="0050056E" w:rsidRPr="00353B16" w:rsidRDefault="0050056E" w:rsidP="000F6742">
      <w:pPr>
        <w:pStyle w:val="NoSpacing"/>
        <w:jc w:val="both"/>
        <w:rPr>
          <w:b/>
          <w:u w:val="single"/>
        </w:rPr>
      </w:pPr>
      <w:r w:rsidRPr="00353B16">
        <w:rPr>
          <w:b/>
          <w:u w:val="single"/>
        </w:rPr>
        <w:t xml:space="preserve">Aktivnost A111702: </w:t>
      </w:r>
      <w:r w:rsidR="002E1349">
        <w:rPr>
          <w:b/>
          <w:u w:val="single"/>
        </w:rPr>
        <w:t>PROGRAMSKA DJELATNOST USTANOVE</w:t>
      </w:r>
    </w:p>
    <w:p w:rsidR="0050056E" w:rsidRPr="002B15B4" w:rsidRDefault="0050056E" w:rsidP="00FA4808">
      <w:pPr>
        <w:pStyle w:val="NoSpacing"/>
        <w:ind w:firstLine="360"/>
        <w:jc w:val="both"/>
      </w:pPr>
      <w:r w:rsidRPr="002B15B4">
        <w:t>Iz ovog programa po</w:t>
      </w:r>
      <w:r w:rsidR="007016DD">
        <w:t>d</w:t>
      </w:r>
      <w:r w:rsidRPr="002B15B4">
        <w:t xml:space="preserve">miruju se svi režijski i ostali troškovi koji su rezultat redovnog rada </w:t>
      </w:r>
      <w:r w:rsidR="007016DD">
        <w:t>U</w:t>
      </w:r>
      <w:r w:rsidRPr="002B15B4">
        <w:t>stanove.</w:t>
      </w:r>
    </w:p>
    <w:p w:rsidR="0082199A" w:rsidRPr="002B15B4" w:rsidRDefault="0050056E" w:rsidP="009152F2">
      <w:pPr>
        <w:pStyle w:val="NoSpacing"/>
        <w:ind w:left="360"/>
        <w:jc w:val="both"/>
      </w:pPr>
      <w:r w:rsidRPr="002B15B4">
        <w:t>Prihodi iz kojih se podmiruju ovi rashodi odnose se na gradski proračun,</w:t>
      </w:r>
      <w:r w:rsidR="00C22F6E" w:rsidRPr="002B15B4">
        <w:t xml:space="preserve"> </w:t>
      </w:r>
      <w:r w:rsidRPr="002B15B4">
        <w:t xml:space="preserve">prihode za posebne </w:t>
      </w:r>
      <w:r w:rsidR="009152F2">
        <w:t xml:space="preserve">       </w:t>
      </w:r>
      <w:r w:rsidRPr="002B15B4">
        <w:t>namjene, vlastite prihode te pomoći.</w:t>
      </w:r>
      <w:r w:rsidR="00F535BF" w:rsidRPr="002B15B4">
        <w:t xml:space="preserve"> </w:t>
      </w:r>
    </w:p>
    <w:p w:rsidR="00A22BEE" w:rsidRDefault="00CE0048" w:rsidP="003104DA">
      <w:pPr>
        <w:pStyle w:val="NoSpacing"/>
        <w:numPr>
          <w:ilvl w:val="0"/>
          <w:numId w:val="6"/>
        </w:numPr>
        <w:jc w:val="both"/>
      </w:pPr>
      <w:r>
        <w:t>Unutar ove aktivnosti planira</w:t>
      </w:r>
      <w:r w:rsidR="002E0F46">
        <w:t>ju s</w:t>
      </w:r>
      <w:r w:rsidR="00B85D1C">
        <w:t>e ukupni rashodi u iznosu od 523.00</w:t>
      </w:r>
      <w:r w:rsidR="002E0F46">
        <w:t>5,00 eura što je povećanje u</w:t>
      </w:r>
      <w:r w:rsidR="007053C0">
        <w:t xml:space="preserve"> iznosu od 44</w:t>
      </w:r>
      <w:r>
        <w:t>.117,00 eura u od</w:t>
      </w:r>
      <w:r w:rsidR="002E0F46">
        <w:t>nosu na tekući plan.</w:t>
      </w:r>
      <w:r>
        <w:t xml:space="preserve"> Unutar</w:t>
      </w:r>
      <w:r w:rsidR="002E0F46">
        <w:t xml:space="preserve"> izvora 1100 planiran je iznos od 188.368,00 eura te je preraspodjeljen unutar same</w:t>
      </w:r>
      <w:r w:rsidR="00504703">
        <w:t xml:space="preserve"> aktivnosti sukladno potrebama U</w:t>
      </w:r>
      <w:r w:rsidR="002E0F46">
        <w:t>stanove.</w:t>
      </w:r>
      <w:r>
        <w:t xml:space="preserve"> Na izvoru 4400 plan</w:t>
      </w:r>
      <w:r w:rsidR="00DC021E">
        <w:t>irani su rashodi u iznosu od 279</w:t>
      </w:r>
      <w:r w:rsidR="00F55856">
        <w:t>.48</w:t>
      </w:r>
      <w:r>
        <w:t>9,00 eura odnosno povećanje u odnosu na tekući plan. Rashodi unutar ove aktivnosti uvećani su iz umanjenih planiranih rashoda u aktivnosti A1110701</w:t>
      </w:r>
      <w:r w:rsidR="00795148">
        <w:t xml:space="preserve"> Odgojno, tehničko i administrativno osoblje</w:t>
      </w:r>
      <w:r>
        <w:t xml:space="preserve"> po istom izvoru (4400).</w:t>
      </w:r>
    </w:p>
    <w:p w:rsidR="00AE6BA7" w:rsidRDefault="00AE6BA7" w:rsidP="00AE6BA7">
      <w:pPr>
        <w:pStyle w:val="NoSpacing"/>
        <w:ind w:left="720"/>
        <w:jc w:val="both"/>
      </w:pPr>
    </w:p>
    <w:p w:rsidR="00AE6BA7" w:rsidRDefault="00AE6BA7" w:rsidP="005F183D">
      <w:pPr>
        <w:pStyle w:val="NoSpacing"/>
        <w:jc w:val="both"/>
      </w:pPr>
      <w:r>
        <w:t>Tablični prikaz rashoda prema novom ustrojstvu:</w:t>
      </w:r>
    </w:p>
    <w:p w:rsidR="00AE6BA7" w:rsidRDefault="00AE6BA7" w:rsidP="00AE6BA7">
      <w:pPr>
        <w:pStyle w:val="NoSpacing"/>
        <w:ind w:left="720"/>
        <w:jc w:val="both"/>
      </w:pPr>
    </w:p>
    <w:p w:rsidR="00AE6BA7" w:rsidRDefault="00AE6BA7" w:rsidP="00AE6BA7">
      <w:pPr>
        <w:pStyle w:val="NoSpacing"/>
        <w:ind w:left="720"/>
        <w:jc w:val="both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16"/>
        <w:gridCol w:w="1227"/>
        <w:gridCol w:w="1339"/>
        <w:gridCol w:w="1238"/>
        <w:gridCol w:w="1322"/>
      </w:tblGrid>
      <w:tr w:rsidR="0046606A" w:rsidTr="0078138A">
        <w:tc>
          <w:tcPr>
            <w:tcW w:w="3216" w:type="dxa"/>
          </w:tcPr>
          <w:p w:rsidR="00AE6BA7" w:rsidRDefault="0046606A" w:rsidP="00011B4F">
            <w:pPr>
              <w:pStyle w:val="NoSpacing"/>
            </w:pPr>
            <w:r>
              <w:rPr>
                <w:color w:val="000000" w:themeColor="text1"/>
              </w:rPr>
              <w:t>Razdjel:210 UPRAVNI ODJEL ZA ODGOJ,OBRAZOVANJE,TEHNIČKU KULTURU I MLADE</w:t>
            </w:r>
          </w:p>
        </w:tc>
        <w:tc>
          <w:tcPr>
            <w:tcW w:w="1227" w:type="dxa"/>
          </w:tcPr>
          <w:p w:rsidR="00AE6BA7" w:rsidRDefault="0046606A" w:rsidP="00F47DFC">
            <w:pPr>
              <w:pStyle w:val="NoSpacing"/>
              <w:jc w:val="center"/>
            </w:pPr>
            <w:r>
              <w:t>Plan</w:t>
            </w:r>
          </w:p>
        </w:tc>
        <w:tc>
          <w:tcPr>
            <w:tcW w:w="1339" w:type="dxa"/>
          </w:tcPr>
          <w:p w:rsidR="00AE6BA7" w:rsidRDefault="0046606A" w:rsidP="00F47DFC">
            <w:pPr>
              <w:pStyle w:val="NoSpacing"/>
              <w:jc w:val="center"/>
            </w:pPr>
            <w:r>
              <w:t>Razlika</w:t>
            </w:r>
          </w:p>
        </w:tc>
        <w:tc>
          <w:tcPr>
            <w:tcW w:w="1238" w:type="dxa"/>
          </w:tcPr>
          <w:p w:rsidR="00AE6BA7" w:rsidRDefault="0046606A" w:rsidP="00F47DFC">
            <w:pPr>
              <w:pStyle w:val="NoSpacing"/>
              <w:jc w:val="center"/>
            </w:pPr>
            <w:r>
              <w:t>Novi plan</w:t>
            </w:r>
          </w:p>
        </w:tc>
        <w:tc>
          <w:tcPr>
            <w:tcW w:w="1322" w:type="dxa"/>
          </w:tcPr>
          <w:p w:rsidR="00AE6BA7" w:rsidRDefault="0046606A" w:rsidP="00F47DFC">
            <w:pPr>
              <w:pStyle w:val="NoSpacing"/>
              <w:jc w:val="center"/>
            </w:pPr>
            <w:r>
              <w:t>Indeks</w:t>
            </w:r>
          </w:p>
        </w:tc>
      </w:tr>
      <w:tr w:rsidR="0046606A" w:rsidTr="0078138A">
        <w:tc>
          <w:tcPr>
            <w:tcW w:w="3216" w:type="dxa"/>
          </w:tcPr>
          <w:p w:rsidR="0046606A" w:rsidRPr="0046606A" w:rsidRDefault="00011B4F" w:rsidP="00011B4F">
            <w:pPr>
              <w:pStyle w:val="NoSpacing"/>
            </w:pPr>
            <w:r>
              <w:t xml:space="preserve">A111702: </w:t>
            </w:r>
            <w:r w:rsidR="0046606A" w:rsidRPr="0046606A">
              <w:t>PROGRAMSKA DJELATNOST USTANOVE</w:t>
            </w:r>
          </w:p>
          <w:p w:rsidR="00AE6BA7" w:rsidRDefault="00AE6BA7" w:rsidP="00011B4F">
            <w:pPr>
              <w:pStyle w:val="NoSpacing"/>
            </w:pPr>
          </w:p>
        </w:tc>
        <w:tc>
          <w:tcPr>
            <w:tcW w:w="1227" w:type="dxa"/>
          </w:tcPr>
          <w:p w:rsidR="00AE6BA7" w:rsidRDefault="00A80EA0" w:rsidP="00AE6BA7">
            <w:pPr>
              <w:pStyle w:val="NoSpacing"/>
              <w:jc w:val="both"/>
            </w:pPr>
            <w:r>
              <w:t>286.545,00</w:t>
            </w:r>
          </w:p>
        </w:tc>
        <w:tc>
          <w:tcPr>
            <w:tcW w:w="1339" w:type="dxa"/>
          </w:tcPr>
          <w:p w:rsidR="00AE6BA7" w:rsidRDefault="00764664" w:rsidP="00764664">
            <w:pPr>
              <w:pStyle w:val="NoSpacing"/>
              <w:jc w:val="center"/>
            </w:pPr>
            <w:r>
              <w:t>32.782,00</w:t>
            </w:r>
          </w:p>
        </w:tc>
        <w:tc>
          <w:tcPr>
            <w:tcW w:w="1238" w:type="dxa"/>
          </w:tcPr>
          <w:p w:rsidR="00AE6BA7" w:rsidRDefault="00A80EA0" w:rsidP="00C42F10">
            <w:pPr>
              <w:pStyle w:val="NoSpacing"/>
              <w:jc w:val="center"/>
            </w:pPr>
            <w:r>
              <w:t>319.3</w:t>
            </w:r>
            <w:r w:rsidR="00C42F10">
              <w:t>27,00</w:t>
            </w:r>
          </w:p>
        </w:tc>
        <w:tc>
          <w:tcPr>
            <w:tcW w:w="1322" w:type="dxa"/>
          </w:tcPr>
          <w:p w:rsidR="00AE6BA7" w:rsidRDefault="00C42F10" w:rsidP="00C42F10">
            <w:pPr>
              <w:pStyle w:val="NoSpacing"/>
              <w:jc w:val="center"/>
            </w:pPr>
            <w:r>
              <w:t>111,44</w:t>
            </w:r>
          </w:p>
        </w:tc>
      </w:tr>
      <w:tr w:rsidR="0046606A" w:rsidTr="0078138A">
        <w:tc>
          <w:tcPr>
            <w:tcW w:w="3216" w:type="dxa"/>
          </w:tcPr>
          <w:p w:rsidR="00AE6BA7" w:rsidRDefault="00617652" w:rsidP="00011B4F">
            <w:pPr>
              <w:pStyle w:val="NoSpacing"/>
            </w:pPr>
            <w:r>
              <w:t>321</w:t>
            </w:r>
            <w:r w:rsidR="00685C4A">
              <w:t xml:space="preserve"> Naknade troškova zaposlenima</w:t>
            </w:r>
          </w:p>
        </w:tc>
        <w:tc>
          <w:tcPr>
            <w:tcW w:w="1227" w:type="dxa"/>
          </w:tcPr>
          <w:p w:rsidR="00AE6BA7" w:rsidRDefault="000C4133" w:rsidP="000C4133">
            <w:pPr>
              <w:pStyle w:val="NoSpacing"/>
              <w:jc w:val="center"/>
            </w:pPr>
            <w:r>
              <w:t>42.733,00</w:t>
            </w:r>
          </w:p>
        </w:tc>
        <w:tc>
          <w:tcPr>
            <w:tcW w:w="1339" w:type="dxa"/>
          </w:tcPr>
          <w:p w:rsidR="00AE6BA7" w:rsidRDefault="00764664" w:rsidP="00764664">
            <w:pPr>
              <w:pStyle w:val="NoSpacing"/>
              <w:jc w:val="center"/>
            </w:pPr>
            <w:r>
              <w:t>-2.810,00</w:t>
            </w:r>
          </w:p>
        </w:tc>
        <w:tc>
          <w:tcPr>
            <w:tcW w:w="1238" w:type="dxa"/>
          </w:tcPr>
          <w:p w:rsidR="00AE6BA7" w:rsidRDefault="00C42F10" w:rsidP="00C42F10">
            <w:pPr>
              <w:pStyle w:val="NoSpacing"/>
              <w:jc w:val="center"/>
            </w:pPr>
            <w:r>
              <w:t>39.923,00</w:t>
            </w:r>
          </w:p>
        </w:tc>
        <w:tc>
          <w:tcPr>
            <w:tcW w:w="1322" w:type="dxa"/>
          </w:tcPr>
          <w:p w:rsidR="00AE6BA7" w:rsidRDefault="00C42F10" w:rsidP="00C42F10">
            <w:pPr>
              <w:pStyle w:val="NoSpacing"/>
              <w:jc w:val="center"/>
            </w:pPr>
            <w:r>
              <w:t>93,42</w:t>
            </w:r>
          </w:p>
        </w:tc>
      </w:tr>
      <w:tr w:rsidR="0046606A" w:rsidTr="0078138A">
        <w:tc>
          <w:tcPr>
            <w:tcW w:w="3216" w:type="dxa"/>
          </w:tcPr>
          <w:p w:rsidR="00AE6BA7" w:rsidRDefault="00617652" w:rsidP="00011B4F">
            <w:pPr>
              <w:pStyle w:val="NoSpacing"/>
            </w:pPr>
            <w:r>
              <w:t>322</w:t>
            </w:r>
            <w:r w:rsidR="002431C4">
              <w:t xml:space="preserve"> Rashodi za materijal i energiju</w:t>
            </w:r>
          </w:p>
        </w:tc>
        <w:tc>
          <w:tcPr>
            <w:tcW w:w="1227" w:type="dxa"/>
          </w:tcPr>
          <w:p w:rsidR="00AE6BA7" w:rsidRDefault="000C4133" w:rsidP="000C4133">
            <w:pPr>
              <w:pStyle w:val="NoSpacing"/>
              <w:jc w:val="center"/>
            </w:pPr>
            <w:r>
              <w:t>207.411,00</w:t>
            </w:r>
          </w:p>
        </w:tc>
        <w:tc>
          <w:tcPr>
            <w:tcW w:w="1339" w:type="dxa"/>
          </w:tcPr>
          <w:p w:rsidR="00AE6BA7" w:rsidRDefault="00764664" w:rsidP="00764664">
            <w:pPr>
              <w:pStyle w:val="NoSpacing"/>
              <w:jc w:val="center"/>
            </w:pPr>
            <w:r>
              <w:t>15.208,00</w:t>
            </w:r>
          </w:p>
        </w:tc>
        <w:tc>
          <w:tcPr>
            <w:tcW w:w="1238" w:type="dxa"/>
          </w:tcPr>
          <w:p w:rsidR="00AE6BA7" w:rsidRDefault="00C42F10" w:rsidP="00C42F10">
            <w:pPr>
              <w:pStyle w:val="NoSpacing"/>
              <w:jc w:val="center"/>
            </w:pPr>
            <w:r>
              <w:t>222.619,00</w:t>
            </w:r>
          </w:p>
        </w:tc>
        <w:tc>
          <w:tcPr>
            <w:tcW w:w="1322" w:type="dxa"/>
          </w:tcPr>
          <w:p w:rsidR="00AE6BA7" w:rsidRDefault="00C42F10" w:rsidP="00C42F10">
            <w:pPr>
              <w:pStyle w:val="NoSpacing"/>
              <w:jc w:val="center"/>
            </w:pPr>
            <w:r>
              <w:t>107,33</w:t>
            </w:r>
          </w:p>
        </w:tc>
      </w:tr>
      <w:tr w:rsidR="00617652" w:rsidTr="0078138A">
        <w:tc>
          <w:tcPr>
            <w:tcW w:w="3216" w:type="dxa"/>
          </w:tcPr>
          <w:p w:rsidR="00617652" w:rsidRDefault="00617652" w:rsidP="00011B4F">
            <w:pPr>
              <w:pStyle w:val="NoSpacing"/>
            </w:pPr>
            <w:r>
              <w:t>323</w:t>
            </w:r>
            <w:r w:rsidR="002431C4">
              <w:t xml:space="preserve"> Rashodi za usluge</w:t>
            </w:r>
          </w:p>
        </w:tc>
        <w:tc>
          <w:tcPr>
            <w:tcW w:w="1227" w:type="dxa"/>
          </w:tcPr>
          <w:p w:rsidR="00617652" w:rsidRDefault="000C4133" w:rsidP="000C4133">
            <w:pPr>
              <w:pStyle w:val="NoSpacing"/>
              <w:jc w:val="center"/>
            </w:pPr>
            <w:r>
              <w:t>28.834,00</w:t>
            </w:r>
          </w:p>
        </w:tc>
        <w:tc>
          <w:tcPr>
            <w:tcW w:w="1339" w:type="dxa"/>
          </w:tcPr>
          <w:p w:rsidR="00617652" w:rsidRDefault="00764664" w:rsidP="00764664">
            <w:pPr>
              <w:pStyle w:val="NoSpacing"/>
              <w:jc w:val="center"/>
            </w:pPr>
            <w:r>
              <w:t>18.500,00</w:t>
            </w:r>
          </w:p>
        </w:tc>
        <w:tc>
          <w:tcPr>
            <w:tcW w:w="1238" w:type="dxa"/>
          </w:tcPr>
          <w:p w:rsidR="00617652" w:rsidRDefault="00C42F10" w:rsidP="00C42F10">
            <w:pPr>
              <w:pStyle w:val="NoSpacing"/>
              <w:jc w:val="center"/>
            </w:pPr>
            <w:r>
              <w:t>47.334,00</w:t>
            </w:r>
          </w:p>
        </w:tc>
        <w:tc>
          <w:tcPr>
            <w:tcW w:w="1322" w:type="dxa"/>
          </w:tcPr>
          <w:p w:rsidR="00617652" w:rsidRDefault="00CB1439" w:rsidP="00C42F10">
            <w:pPr>
              <w:pStyle w:val="NoSpacing"/>
              <w:jc w:val="center"/>
            </w:pPr>
            <w:r>
              <w:t>164,16</w:t>
            </w:r>
            <w:bookmarkStart w:id="0" w:name="_GoBack"/>
            <w:bookmarkEnd w:id="0"/>
          </w:p>
        </w:tc>
      </w:tr>
      <w:tr w:rsidR="00617652" w:rsidTr="0078138A">
        <w:tc>
          <w:tcPr>
            <w:tcW w:w="3216" w:type="dxa"/>
          </w:tcPr>
          <w:p w:rsidR="00617652" w:rsidRDefault="00617652" w:rsidP="00011B4F">
            <w:pPr>
              <w:pStyle w:val="NoSpacing"/>
            </w:pPr>
            <w:r>
              <w:t>329</w:t>
            </w:r>
            <w:r w:rsidR="002431C4">
              <w:t xml:space="preserve"> Ostali nespomenuti rashodi</w:t>
            </w:r>
          </w:p>
        </w:tc>
        <w:tc>
          <w:tcPr>
            <w:tcW w:w="1227" w:type="dxa"/>
          </w:tcPr>
          <w:p w:rsidR="00617652" w:rsidRDefault="000C4133" w:rsidP="000C4133">
            <w:pPr>
              <w:pStyle w:val="NoSpacing"/>
              <w:jc w:val="center"/>
            </w:pPr>
            <w:r>
              <w:t>7.019,00</w:t>
            </w:r>
          </w:p>
        </w:tc>
        <w:tc>
          <w:tcPr>
            <w:tcW w:w="1339" w:type="dxa"/>
          </w:tcPr>
          <w:p w:rsidR="00617652" w:rsidRDefault="00764664" w:rsidP="00764664">
            <w:pPr>
              <w:pStyle w:val="NoSpacing"/>
              <w:jc w:val="center"/>
            </w:pPr>
            <w:r>
              <w:t>1.884,00</w:t>
            </w:r>
          </w:p>
        </w:tc>
        <w:tc>
          <w:tcPr>
            <w:tcW w:w="1238" w:type="dxa"/>
          </w:tcPr>
          <w:p w:rsidR="00617652" w:rsidRDefault="00C42F10" w:rsidP="00C42F10">
            <w:pPr>
              <w:pStyle w:val="NoSpacing"/>
              <w:jc w:val="center"/>
            </w:pPr>
            <w:r>
              <w:t>8.903,00</w:t>
            </w:r>
          </w:p>
        </w:tc>
        <w:tc>
          <w:tcPr>
            <w:tcW w:w="1322" w:type="dxa"/>
          </w:tcPr>
          <w:p w:rsidR="00617652" w:rsidRDefault="00C42F10" w:rsidP="00C42F10">
            <w:pPr>
              <w:pStyle w:val="NoSpacing"/>
              <w:jc w:val="center"/>
            </w:pPr>
            <w:r>
              <w:t>126,84</w:t>
            </w:r>
          </w:p>
        </w:tc>
      </w:tr>
      <w:tr w:rsidR="00617652" w:rsidTr="0078138A">
        <w:tc>
          <w:tcPr>
            <w:tcW w:w="3216" w:type="dxa"/>
          </w:tcPr>
          <w:p w:rsidR="00617652" w:rsidRDefault="00617652" w:rsidP="008B4E37">
            <w:pPr>
              <w:pStyle w:val="NoSpacing"/>
              <w:jc w:val="both"/>
            </w:pPr>
            <w:r>
              <w:t>343</w:t>
            </w:r>
            <w:r w:rsidR="002431C4">
              <w:t xml:space="preserve"> </w:t>
            </w:r>
            <w:r w:rsidR="00970170">
              <w:t>Ostali financijski rashodi</w:t>
            </w:r>
          </w:p>
        </w:tc>
        <w:tc>
          <w:tcPr>
            <w:tcW w:w="1227" w:type="dxa"/>
          </w:tcPr>
          <w:p w:rsidR="00617652" w:rsidRDefault="000C4133" w:rsidP="000C4133">
            <w:pPr>
              <w:pStyle w:val="NoSpacing"/>
              <w:jc w:val="center"/>
            </w:pPr>
            <w:r>
              <w:t>548,00</w:t>
            </w:r>
          </w:p>
        </w:tc>
        <w:tc>
          <w:tcPr>
            <w:tcW w:w="1339" w:type="dxa"/>
          </w:tcPr>
          <w:p w:rsidR="00617652" w:rsidRDefault="00617652" w:rsidP="008B4E37">
            <w:pPr>
              <w:pStyle w:val="NoSpacing"/>
              <w:jc w:val="both"/>
            </w:pPr>
          </w:p>
        </w:tc>
        <w:tc>
          <w:tcPr>
            <w:tcW w:w="1238" w:type="dxa"/>
          </w:tcPr>
          <w:p w:rsidR="00617652" w:rsidRDefault="00C42F10" w:rsidP="00C42F10">
            <w:pPr>
              <w:pStyle w:val="NoSpacing"/>
              <w:jc w:val="center"/>
            </w:pPr>
            <w:r>
              <w:t>548,00</w:t>
            </w:r>
          </w:p>
        </w:tc>
        <w:tc>
          <w:tcPr>
            <w:tcW w:w="1322" w:type="dxa"/>
          </w:tcPr>
          <w:p w:rsidR="00617652" w:rsidRDefault="00C42F10" w:rsidP="00C42F10">
            <w:pPr>
              <w:pStyle w:val="NoSpacing"/>
              <w:jc w:val="center"/>
            </w:pPr>
            <w:r>
              <w:t>100,00</w:t>
            </w:r>
          </w:p>
        </w:tc>
      </w:tr>
    </w:tbl>
    <w:p w:rsidR="00AE6BA7" w:rsidRPr="002E0F46" w:rsidRDefault="00AE6BA7" w:rsidP="00AE6BA7">
      <w:pPr>
        <w:pStyle w:val="NoSpacing"/>
        <w:ind w:left="720"/>
        <w:jc w:val="both"/>
      </w:pPr>
    </w:p>
    <w:p w:rsidR="00A22BEE" w:rsidRDefault="000140F8" w:rsidP="00A22BEE">
      <w:pPr>
        <w:pStyle w:val="NoSpacing"/>
        <w:jc w:val="both"/>
        <w:rPr>
          <w:b/>
          <w:u w:val="single"/>
        </w:rPr>
      </w:pPr>
      <w:r>
        <w:rPr>
          <w:b/>
          <w:u w:val="single"/>
        </w:rPr>
        <w:t xml:space="preserve">Aktivnost </w:t>
      </w:r>
      <w:r w:rsidR="00A22BEE">
        <w:rPr>
          <w:b/>
          <w:u w:val="single"/>
        </w:rPr>
        <w:t>A111703</w:t>
      </w:r>
      <w:r w:rsidR="002E1349">
        <w:rPr>
          <w:b/>
          <w:u w:val="single"/>
        </w:rPr>
        <w:t xml:space="preserve">: </w:t>
      </w:r>
      <w:r w:rsidR="00A22BEE">
        <w:rPr>
          <w:b/>
          <w:u w:val="single"/>
        </w:rPr>
        <w:t>PROGRAMI JAVNIH POTREBA U PODRUČJU</w:t>
      </w:r>
      <w:r w:rsidR="00524396">
        <w:rPr>
          <w:b/>
          <w:u w:val="single"/>
        </w:rPr>
        <w:t xml:space="preserve"> </w:t>
      </w:r>
      <w:r w:rsidR="00A22BEE">
        <w:rPr>
          <w:b/>
          <w:u w:val="single"/>
        </w:rPr>
        <w:t>PREDŠKOLSKOG ODGOJA-PREDŠKOLA,</w:t>
      </w:r>
      <w:r w:rsidR="005B4F52">
        <w:rPr>
          <w:b/>
          <w:u w:val="single"/>
        </w:rPr>
        <w:t xml:space="preserve"> </w:t>
      </w:r>
      <w:r w:rsidR="00A22BEE">
        <w:rPr>
          <w:b/>
          <w:u w:val="single"/>
        </w:rPr>
        <w:t>PROGRAMI ZA DJECU NACIONALNIH MANJINA,</w:t>
      </w:r>
      <w:r w:rsidR="004F1410">
        <w:rPr>
          <w:b/>
          <w:u w:val="single"/>
        </w:rPr>
        <w:t xml:space="preserve"> </w:t>
      </w:r>
      <w:r w:rsidR="00A22BEE">
        <w:rPr>
          <w:b/>
          <w:u w:val="single"/>
        </w:rPr>
        <w:t>DAROVITU DJECU I DJECU S TEŠKOĆAMA</w:t>
      </w:r>
    </w:p>
    <w:p w:rsidR="00A22BEE" w:rsidRPr="00A22BEE" w:rsidRDefault="00A22BEE" w:rsidP="00A22BEE">
      <w:pPr>
        <w:pStyle w:val="NoSpacing"/>
        <w:numPr>
          <w:ilvl w:val="0"/>
          <w:numId w:val="4"/>
        </w:numPr>
        <w:spacing w:line="276" w:lineRule="auto"/>
        <w:jc w:val="both"/>
        <w:rPr>
          <w:b/>
          <w:u w:val="single"/>
        </w:rPr>
      </w:pPr>
      <w:r>
        <w:t>321</w:t>
      </w:r>
      <w:r w:rsidRPr="00A27792">
        <w:t xml:space="preserve"> </w:t>
      </w:r>
      <w:r w:rsidRPr="002B15B4">
        <w:t>Naknade troškova zaposlenima</w:t>
      </w:r>
      <w:r>
        <w:t xml:space="preserve"> – planiraju se rashodi</w:t>
      </w:r>
      <w:r w:rsidR="007C04B0">
        <w:t xml:space="preserve"> unutar P</w:t>
      </w:r>
      <w:r w:rsidR="00272876">
        <w:t>ozicije VR10971</w:t>
      </w:r>
      <w:r>
        <w:t xml:space="preserve"> Stručno usavršav</w:t>
      </w:r>
      <w:r w:rsidR="00272876">
        <w:t>anje zaposlenika u iznosu od 1.0</w:t>
      </w:r>
      <w:r>
        <w:t>00,00 eura koje vrtić do sada nije imao planirane.</w:t>
      </w:r>
    </w:p>
    <w:p w:rsidR="00A22BEE" w:rsidRPr="00A7417F" w:rsidRDefault="00A22BEE" w:rsidP="00A22BEE">
      <w:pPr>
        <w:pStyle w:val="NoSpacing"/>
        <w:numPr>
          <w:ilvl w:val="0"/>
          <w:numId w:val="4"/>
        </w:numPr>
        <w:spacing w:line="276" w:lineRule="auto"/>
        <w:jc w:val="both"/>
        <w:rPr>
          <w:b/>
          <w:u w:val="single"/>
        </w:rPr>
      </w:pPr>
      <w:r>
        <w:t xml:space="preserve">322 Rashodi za materijal i energiju – planiraju se rashodi u iznosu od </w:t>
      </w:r>
      <w:r w:rsidR="00272876">
        <w:t>20.224</w:t>
      </w:r>
      <w:r>
        <w:t>,00 eura</w:t>
      </w:r>
      <w:r w:rsidR="00A11FD9">
        <w:t xml:space="preserve">, odnosno povećanje za </w:t>
      </w:r>
      <w:r w:rsidR="00272876">
        <w:t>8.000</w:t>
      </w:r>
      <w:r w:rsidR="00A11FD9">
        <w:t>,00 eura u odnosu na odluke Ministarstva znanosti, obrazovanja i mladih.</w:t>
      </w:r>
    </w:p>
    <w:p w:rsidR="00A7417F" w:rsidRDefault="00A7417F" w:rsidP="00A7417F">
      <w:pPr>
        <w:pStyle w:val="NoSpacing"/>
        <w:ind w:left="720"/>
        <w:jc w:val="both"/>
        <w:rPr>
          <w:color w:val="000000" w:themeColor="text1"/>
        </w:rPr>
      </w:pPr>
    </w:p>
    <w:p w:rsidR="003C1CD2" w:rsidRDefault="003C1CD2" w:rsidP="00960C9D">
      <w:pPr>
        <w:pStyle w:val="NoSpacing"/>
        <w:jc w:val="both"/>
        <w:rPr>
          <w:color w:val="000000" w:themeColor="text1"/>
        </w:rPr>
      </w:pPr>
    </w:p>
    <w:p w:rsidR="003C1CD2" w:rsidRDefault="003C1CD2" w:rsidP="00960C9D">
      <w:pPr>
        <w:pStyle w:val="NoSpacing"/>
        <w:jc w:val="both"/>
        <w:rPr>
          <w:color w:val="000000" w:themeColor="text1"/>
        </w:rPr>
      </w:pPr>
    </w:p>
    <w:p w:rsidR="00A7417F" w:rsidRDefault="00A7417F" w:rsidP="00960C9D">
      <w:pPr>
        <w:pStyle w:val="NoSpacing"/>
        <w:jc w:val="both"/>
        <w:rPr>
          <w:color w:val="000000" w:themeColor="text1"/>
        </w:rPr>
      </w:pPr>
      <w:r>
        <w:rPr>
          <w:color w:val="000000" w:themeColor="text1"/>
        </w:rPr>
        <w:t>Tablični prikaz rashoda prema novom ustrojstvu:</w:t>
      </w:r>
    </w:p>
    <w:p w:rsidR="00A7417F" w:rsidRDefault="00A7417F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p w:rsidR="003C1CD2" w:rsidRDefault="003C1CD2" w:rsidP="00A7417F">
      <w:pPr>
        <w:pStyle w:val="NoSpacing"/>
        <w:ind w:left="360"/>
        <w:jc w:val="both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1424"/>
        <w:gridCol w:w="1500"/>
        <w:gridCol w:w="1433"/>
        <w:gridCol w:w="1489"/>
      </w:tblGrid>
      <w:tr w:rsidR="00A7417F" w:rsidTr="00A7417F">
        <w:tc>
          <w:tcPr>
            <w:tcW w:w="3216" w:type="dxa"/>
          </w:tcPr>
          <w:p w:rsidR="00A7417F" w:rsidRDefault="00A7417F" w:rsidP="00011B4F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Razdjel:210 UPRAVNI ODJEL ZA ODGOJ,OBRAZOVANJE,TEHNIČKU KULTURU I MLADE</w:t>
            </w:r>
          </w:p>
        </w:tc>
        <w:tc>
          <w:tcPr>
            <w:tcW w:w="1424" w:type="dxa"/>
          </w:tcPr>
          <w:p w:rsidR="00A7417F" w:rsidRDefault="00A7417F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</w:t>
            </w:r>
          </w:p>
        </w:tc>
        <w:tc>
          <w:tcPr>
            <w:tcW w:w="1500" w:type="dxa"/>
          </w:tcPr>
          <w:p w:rsidR="00A7417F" w:rsidRDefault="00A7417F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Razlika</w:t>
            </w:r>
          </w:p>
        </w:tc>
        <w:tc>
          <w:tcPr>
            <w:tcW w:w="1433" w:type="dxa"/>
          </w:tcPr>
          <w:p w:rsidR="00A7417F" w:rsidRDefault="0046606A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Novi p</w:t>
            </w:r>
            <w:r w:rsidR="00A7417F">
              <w:rPr>
                <w:color w:val="000000" w:themeColor="text1"/>
              </w:rPr>
              <w:t>lan</w:t>
            </w:r>
          </w:p>
        </w:tc>
        <w:tc>
          <w:tcPr>
            <w:tcW w:w="1489" w:type="dxa"/>
          </w:tcPr>
          <w:p w:rsidR="00A7417F" w:rsidRDefault="00A7417F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Indeks</w:t>
            </w:r>
          </w:p>
        </w:tc>
      </w:tr>
      <w:tr w:rsidR="00A7417F" w:rsidTr="00011B4F">
        <w:trPr>
          <w:trHeight w:val="1882"/>
        </w:trPr>
        <w:tc>
          <w:tcPr>
            <w:tcW w:w="3216" w:type="dxa"/>
          </w:tcPr>
          <w:p w:rsidR="00A7417F" w:rsidRPr="001A040C" w:rsidRDefault="00A7417F" w:rsidP="00011B4F">
            <w:pPr>
              <w:pStyle w:val="NoSpacing"/>
              <w:rPr>
                <w:color w:val="000000" w:themeColor="text1"/>
              </w:rPr>
            </w:pPr>
            <w:r w:rsidRPr="00A7417F">
              <w:t>A111703</w:t>
            </w:r>
            <w:r w:rsidR="0046606A">
              <w:t xml:space="preserve">: </w:t>
            </w:r>
            <w:r w:rsidRPr="00A7417F">
              <w:t>PROGRAMI JAVNIH POTREBA U PODRUČJU PREDŠKOLSKOG ODGOJA-PREDŠKOLA, PROGRAMI ZA DJECU NACIONALNIH MANJINA, DAROVITU DJECU I DJECU S TEŠKOĆAMA</w:t>
            </w:r>
          </w:p>
        </w:tc>
        <w:tc>
          <w:tcPr>
            <w:tcW w:w="1424" w:type="dxa"/>
          </w:tcPr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12.224,00</w:t>
            </w:r>
          </w:p>
        </w:tc>
        <w:tc>
          <w:tcPr>
            <w:tcW w:w="1500" w:type="dxa"/>
          </w:tcPr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9.000,00</w:t>
            </w:r>
          </w:p>
        </w:tc>
        <w:tc>
          <w:tcPr>
            <w:tcW w:w="1433" w:type="dxa"/>
          </w:tcPr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21.224.,00</w:t>
            </w:r>
          </w:p>
        </w:tc>
        <w:tc>
          <w:tcPr>
            <w:tcW w:w="1489" w:type="dxa"/>
          </w:tcPr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EE3FDE" w:rsidRDefault="00EE3FDE" w:rsidP="00A7417F">
            <w:pPr>
              <w:pStyle w:val="NoSpacing"/>
              <w:jc w:val="center"/>
              <w:rPr>
                <w:color w:val="000000" w:themeColor="text1"/>
              </w:rPr>
            </w:pPr>
          </w:p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173,63</w:t>
            </w:r>
          </w:p>
        </w:tc>
      </w:tr>
      <w:tr w:rsidR="00A7417F" w:rsidTr="00A7417F">
        <w:tc>
          <w:tcPr>
            <w:tcW w:w="3216" w:type="dxa"/>
          </w:tcPr>
          <w:p w:rsidR="00A7417F" w:rsidRDefault="00A7417F" w:rsidP="00011B4F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321</w:t>
            </w:r>
            <w:r w:rsidR="00EF18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N</w:t>
            </w:r>
            <w:r w:rsidR="00EF1818">
              <w:rPr>
                <w:color w:val="000000" w:themeColor="text1"/>
              </w:rPr>
              <w:t xml:space="preserve">aknade </w:t>
            </w:r>
            <w:r>
              <w:rPr>
                <w:color w:val="000000" w:themeColor="text1"/>
              </w:rPr>
              <w:t>troškova zaposlenima</w:t>
            </w:r>
          </w:p>
        </w:tc>
        <w:tc>
          <w:tcPr>
            <w:tcW w:w="1424" w:type="dxa"/>
          </w:tcPr>
          <w:p w:rsidR="00A7417F" w:rsidRDefault="00A7417F" w:rsidP="008B4E37">
            <w:pPr>
              <w:pStyle w:val="NoSpacing"/>
              <w:jc w:val="both"/>
              <w:rPr>
                <w:color w:val="000000" w:themeColor="text1"/>
              </w:rPr>
            </w:pPr>
          </w:p>
        </w:tc>
        <w:tc>
          <w:tcPr>
            <w:tcW w:w="1500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1.000,00</w:t>
            </w:r>
          </w:p>
        </w:tc>
        <w:tc>
          <w:tcPr>
            <w:tcW w:w="1433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1.000,00</w:t>
            </w:r>
          </w:p>
        </w:tc>
        <w:tc>
          <w:tcPr>
            <w:tcW w:w="1489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</w:p>
        </w:tc>
      </w:tr>
      <w:tr w:rsidR="00A7417F" w:rsidTr="00A7417F">
        <w:tc>
          <w:tcPr>
            <w:tcW w:w="3216" w:type="dxa"/>
          </w:tcPr>
          <w:p w:rsidR="00A7417F" w:rsidRDefault="00A7417F" w:rsidP="00011B4F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322 Rashodi za materijal i energiju</w:t>
            </w:r>
          </w:p>
        </w:tc>
        <w:tc>
          <w:tcPr>
            <w:tcW w:w="1424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12.224,00</w:t>
            </w:r>
          </w:p>
        </w:tc>
        <w:tc>
          <w:tcPr>
            <w:tcW w:w="1500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8.000,00</w:t>
            </w:r>
          </w:p>
        </w:tc>
        <w:tc>
          <w:tcPr>
            <w:tcW w:w="1433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20.224.,00</w:t>
            </w:r>
          </w:p>
        </w:tc>
        <w:tc>
          <w:tcPr>
            <w:tcW w:w="1489" w:type="dxa"/>
          </w:tcPr>
          <w:p w:rsidR="00A7417F" w:rsidRDefault="00A7417F" w:rsidP="00A7417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165,45</w:t>
            </w:r>
          </w:p>
        </w:tc>
      </w:tr>
    </w:tbl>
    <w:p w:rsidR="00A7417F" w:rsidRPr="00A11FD9" w:rsidRDefault="00A7417F" w:rsidP="00A7417F">
      <w:pPr>
        <w:pStyle w:val="NoSpacing"/>
        <w:spacing w:line="276" w:lineRule="auto"/>
        <w:ind w:left="720"/>
        <w:jc w:val="both"/>
        <w:rPr>
          <w:b/>
          <w:u w:val="single"/>
        </w:rPr>
      </w:pPr>
    </w:p>
    <w:p w:rsidR="002A32A4" w:rsidRDefault="002A32A4" w:rsidP="002A32A4">
      <w:pPr>
        <w:pStyle w:val="NoSpacing"/>
        <w:jc w:val="both"/>
        <w:rPr>
          <w:b/>
          <w:u w:val="single"/>
        </w:rPr>
      </w:pPr>
      <w:r>
        <w:rPr>
          <w:b/>
          <w:u w:val="single"/>
        </w:rPr>
        <w:t>Aktivnost K111704</w:t>
      </w:r>
      <w:r w:rsidRPr="002B15B4">
        <w:rPr>
          <w:b/>
          <w:u w:val="single"/>
        </w:rPr>
        <w:t xml:space="preserve">: </w:t>
      </w:r>
      <w:r>
        <w:rPr>
          <w:b/>
          <w:u w:val="single"/>
        </w:rPr>
        <w:t xml:space="preserve">NABAVE OPREME    </w:t>
      </w:r>
    </w:p>
    <w:p w:rsidR="007E1C98" w:rsidRPr="00BF02CA" w:rsidRDefault="002A32A4" w:rsidP="00133D77">
      <w:pPr>
        <w:pStyle w:val="NoSpacing"/>
        <w:numPr>
          <w:ilvl w:val="0"/>
          <w:numId w:val="4"/>
        </w:numPr>
        <w:spacing w:line="276" w:lineRule="auto"/>
        <w:jc w:val="both"/>
        <w:rPr>
          <w:b/>
          <w:u w:val="single"/>
        </w:rPr>
      </w:pPr>
      <w:r w:rsidRPr="00A27792">
        <w:t>422 Postrojenja i oprema</w:t>
      </w:r>
      <w:r>
        <w:t xml:space="preserve"> – planiraju se rashodi u iznosu </w:t>
      </w:r>
      <w:r w:rsidR="008E524C">
        <w:t>2</w:t>
      </w:r>
      <w:r w:rsidR="00DF4731">
        <w:t>1.999</w:t>
      </w:r>
      <w:r>
        <w:t xml:space="preserve">,00 eura. </w:t>
      </w:r>
      <w:r w:rsidR="00C7565B">
        <w:t>Povećanje</w:t>
      </w:r>
      <w:r>
        <w:t xml:space="preserve"> unutar  Pozicije Uređaji, strojevi i oprema za ostale namjene u iznosu od </w:t>
      </w:r>
      <w:r w:rsidR="00C7565B">
        <w:t>11</w:t>
      </w:r>
      <w:r>
        <w:t>.000,</w:t>
      </w:r>
      <w:r w:rsidR="00C7565B">
        <w:t>00 eura potrebnih za nabavu ormara u PPO Veseljko za pohranu didaktike i likovnog materijala, obzirom da su dosadašnji ugradbeni ormari</w:t>
      </w:r>
      <w:r w:rsidR="00BF02CA">
        <w:t xml:space="preserve"> u suradnji s Odsjekom za gradnju i održavanje objekata javne, poslovne i stambene namjene,</w:t>
      </w:r>
      <w:r w:rsidR="00C7565B">
        <w:t xml:space="preserve"> uklonjeni zbog dotrajalosti i pojave glodavaca.</w:t>
      </w:r>
    </w:p>
    <w:p w:rsidR="007E1C98" w:rsidRPr="00F31E10" w:rsidRDefault="007E1C98" w:rsidP="007E1C98">
      <w:pPr>
        <w:pStyle w:val="NoSpacing"/>
        <w:jc w:val="both"/>
        <w:rPr>
          <w:color w:val="000000" w:themeColor="text1"/>
        </w:rPr>
      </w:pPr>
    </w:p>
    <w:p w:rsidR="00393267" w:rsidRDefault="001A040C" w:rsidP="00424150">
      <w:pPr>
        <w:pStyle w:val="NoSpacing"/>
        <w:jc w:val="both"/>
        <w:rPr>
          <w:color w:val="000000" w:themeColor="text1"/>
        </w:rPr>
      </w:pPr>
      <w:r>
        <w:rPr>
          <w:color w:val="000000" w:themeColor="text1"/>
        </w:rPr>
        <w:t>Tablični prikaz rashoda prema novom ustrojstvu:</w:t>
      </w:r>
    </w:p>
    <w:p w:rsidR="001A040C" w:rsidRDefault="001A040C" w:rsidP="00424150">
      <w:pPr>
        <w:pStyle w:val="NoSpacing"/>
        <w:jc w:val="both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1455"/>
        <w:gridCol w:w="1504"/>
        <w:gridCol w:w="1504"/>
        <w:gridCol w:w="1383"/>
      </w:tblGrid>
      <w:tr w:rsidR="0011353A" w:rsidTr="001A040C">
        <w:tc>
          <w:tcPr>
            <w:tcW w:w="1812" w:type="dxa"/>
          </w:tcPr>
          <w:p w:rsidR="001A040C" w:rsidRDefault="0011353A" w:rsidP="00011B4F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Razdjel:210 UPRAVNI ODJEL ZA ODGOJ,OBRAZOVANJE,TEHNIČKU KULTURU I MLADE</w:t>
            </w:r>
          </w:p>
        </w:tc>
        <w:tc>
          <w:tcPr>
            <w:tcW w:w="1812" w:type="dxa"/>
          </w:tcPr>
          <w:p w:rsidR="001A040C" w:rsidRDefault="001A040C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</w:t>
            </w:r>
          </w:p>
        </w:tc>
        <w:tc>
          <w:tcPr>
            <w:tcW w:w="1812" w:type="dxa"/>
          </w:tcPr>
          <w:p w:rsidR="001A040C" w:rsidRDefault="001A040C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Razlika</w:t>
            </w:r>
          </w:p>
        </w:tc>
        <w:tc>
          <w:tcPr>
            <w:tcW w:w="1813" w:type="dxa"/>
          </w:tcPr>
          <w:p w:rsidR="001A040C" w:rsidRDefault="0046606A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Novi p</w:t>
            </w:r>
            <w:r w:rsidR="001A040C">
              <w:rPr>
                <w:color w:val="000000" w:themeColor="text1"/>
              </w:rPr>
              <w:t>lan</w:t>
            </w:r>
          </w:p>
        </w:tc>
        <w:tc>
          <w:tcPr>
            <w:tcW w:w="1813" w:type="dxa"/>
          </w:tcPr>
          <w:p w:rsidR="001A040C" w:rsidRDefault="001A040C" w:rsidP="00567A2A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Indeks</w:t>
            </w:r>
          </w:p>
        </w:tc>
      </w:tr>
      <w:tr w:rsidR="0011353A" w:rsidTr="001A040C">
        <w:tc>
          <w:tcPr>
            <w:tcW w:w="1812" w:type="dxa"/>
          </w:tcPr>
          <w:p w:rsidR="001A040C" w:rsidRPr="001A040C" w:rsidRDefault="001A040C" w:rsidP="00011B4F">
            <w:pPr>
              <w:pStyle w:val="NoSpacing"/>
              <w:rPr>
                <w:color w:val="000000" w:themeColor="text1"/>
              </w:rPr>
            </w:pPr>
            <w:r w:rsidRPr="001A040C">
              <w:rPr>
                <w:color w:val="000000" w:themeColor="text1"/>
              </w:rPr>
              <w:t>K111704 NABAVA OPREME</w:t>
            </w:r>
          </w:p>
        </w:tc>
        <w:tc>
          <w:tcPr>
            <w:tcW w:w="1812" w:type="dxa"/>
          </w:tcPr>
          <w:p w:rsidR="001A040C" w:rsidRDefault="000F56B6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3.073</w:t>
            </w:r>
            <w:r w:rsidR="001A040C">
              <w:rPr>
                <w:color w:val="000000" w:themeColor="text1"/>
              </w:rPr>
              <w:t>,00</w:t>
            </w:r>
          </w:p>
        </w:tc>
        <w:tc>
          <w:tcPr>
            <w:tcW w:w="1812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11.000,00</w:t>
            </w:r>
          </w:p>
        </w:tc>
        <w:tc>
          <w:tcPr>
            <w:tcW w:w="1813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14.073,00</w:t>
            </w:r>
          </w:p>
        </w:tc>
        <w:tc>
          <w:tcPr>
            <w:tcW w:w="1813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457,96</w:t>
            </w:r>
          </w:p>
        </w:tc>
      </w:tr>
      <w:tr w:rsidR="0011353A" w:rsidTr="001A040C">
        <w:tc>
          <w:tcPr>
            <w:tcW w:w="1812" w:type="dxa"/>
          </w:tcPr>
          <w:p w:rsidR="001A040C" w:rsidRDefault="001A040C" w:rsidP="00011B4F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422 Postrojenja i opreme</w:t>
            </w:r>
          </w:p>
        </w:tc>
        <w:tc>
          <w:tcPr>
            <w:tcW w:w="1812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3.073,00</w:t>
            </w:r>
          </w:p>
        </w:tc>
        <w:tc>
          <w:tcPr>
            <w:tcW w:w="1812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11.000,00</w:t>
            </w:r>
          </w:p>
        </w:tc>
        <w:tc>
          <w:tcPr>
            <w:tcW w:w="1813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14.073,00</w:t>
            </w:r>
          </w:p>
        </w:tc>
        <w:tc>
          <w:tcPr>
            <w:tcW w:w="1813" w:type="dxa"/>
          </w:tcPr>
          <w:p w:rsidR="001A040C" w:rsidRDefault="001A040C" w:rsidP="004C29EF">
            <w:pPr>
              <w:pStyle w:val="NoSpacing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457,96</w:t>
            </w:r>
          </w:p>
        </w:tc>
      </w:tr>
    </w:tbl>
    <w:p w:rsidR="00A11FD9" w:rsidRDefault="00A11FD9" w:rsidP="00424150">
      <w:pPr>
        <w:pStyle w:val="NoSpacing"/>
        <w:jc w:val="both"/>
        <w:rPr>
          <w:color w:val="000000" w:themeColor="text1"/>
        </w:rPr>
      </w:pPr>
    </w:p>
    <w:p w:rsidR="00A11FD9" w:rsidRDefault="00A11FD9" w:rsidP="00424150">
      <w:pPr>
        <w:pStyle w:val="NoSpacing"/>
        <w:jc w:val="both"/>
        <w:rPr>
          <w:color w:val="000000" w:themeColor="text1"/>
        </w:rPr>
      </w:pPr>
    </w:p>
    <w:p w:rsidR="00A11FD9" w:rsidRDefault="00A11FD9" w:rsidP="00424150">
      <w:pPr>
        <w:pStyle w:val="NoSpacing"/>
        <w:jc w:val="both"/>
        <w:rPr>
          <w:color w:val="000000" w:themeColor="text1"/>
        </w:rPr>
      </w:pPr>
    </w:p>
    <w:p w:rsidR="00A11FD9" w:rsidRDefault="00A11FD9" w:rsidP="00424150">
      <w:pPr>
        <w:pStyle w:val="NoSpacing"/>
        <w:jc w:val="both"/>
        <w:rPr>
          <w:color w:val="000000" w:themeColor="text1"/>
        </w:rPr>
      </w:pPr>
    </w:p>
    <w:p w:rsidR="00A11FD9" w:rsidRDefault="00A11FD9" w:rsidP="00424150">
      <w:pPr>
        <w:pStyle w:val="NoSpacing"/>
        <w:jc w:val="both"/>
        <w:rPr>
          <w:color w:val="000000" w:themeColor="text1"/>
        </w:rPr>
      </w:pPr>
    </w:p>
    <w:p w:rsidR="00393267" w:rsidRDefault="00393267" w:rsidP="00424150">
      <w:pPr>
        <w:pStyle w:val="NoSpacing"/>
        <w:jc w:val="both"/>
        <w:rPr>
          <w:color w:val="000000" w:themeColor="text1"/>
        </w:rPr>
      </w:pPr>
    </w:p>
    <w:p w:rsidR="00393267" w:rsidRPr="002377E8" w:rsidRDefault="00393267" w:rsidP="00424150">
      <w:pPr>
        <w:pStyle w:val="NoSpacing"/>
        <w:jc w:val="both"/>
        <w:rPr>
          <w:rFonts w:ascii="Times New Roman" w:hAnsi="Times New Roman" w:cs="Times New Roman"/>
          <w:color w:val="000000" w:themeColor="text1"/>
        </w:rPr>
      </w:pPr>
    </w:p>
    <w:p w:rsidR="00E57CBA" w:rsidRPr="000946F6" w:rsidRDefault="006C6027" w:rsidP="00424150">
      <w:pPr>
        <w:pStyle w:val="NoSpacing"/>
        <w:jc w:val="both"/>
        <w:rPr>
          <w:rFonts w:cs="Times New Roman"/>
          <w:color w:val="000000" w:themeColor="text1"/>
        </w:rPr>
      </w:pPr>
      <w:r w:rsidRPr="000946F6">
        <w:rPr>
          <w:rFonts w:cs="Times New Roman"/>
          <w:color w:val="000000" w:themeColor="text1"/>
        </w:rPr>
        <w:t>Voditelj računovodstva:</w:t>
      </w:r>
      <w:r w:rsidR="00C8097B" w:rsidRPr="000946F6">
        <w:rPr>
          <w:rFonts w:cs="Times New Roman"/>
          <w:color w:val="000000" w:themeColor="text1"/>
        </w:rPr>
        <w:t xml:space="preserve">                                                                                                Ravnateljica:</w:t>
      </w:r>
    </w:p>
    <w:p w:rsidR="00C40353" w:rsidRPr="002377E8" w:rsidRDefault="00C8097B" w:rsidP="00424150">
      <w:pPr>
        <w:pStyle w:val="NoSpacing"/>
        <w:jc w:val="both"/>
        <w:rPr>
          <w:rFonts w:ascii="Times New Roman" w:hAnsi="Times New Roman" w:cs="Times New Roman"/>
          <w:color w:val="000000" w:themeColor="text1"/>
        </w:rPr>
      </w:pPr>
      <w:r w:rsidRPr="000946F6">
        <w:rPr>
          <w:rFonts w:cs="Times New Roman"/>
          <w:color w:val="000000" w:themeColor="text1"/>
        </w:rPr>
        <w:t xml:space="preserve">Tajana Perčić                                                                                 </w:t>
      </w:r>
      <w:r w:rsidR="002377E8" w:rsidRPr="000946F6">
        <w:rPr>
          <w:rFonts w:cs="Times New Roman"/>
          <w:color w:val="000000" w:themeColor="text1"/>
        </w:rPr>
        <w:t xml:space="preserve">                              </w:t>
      </w:r>
      <w:r w:rsidRPr="000946F6">
        <w:rPr>
          <w:rFonts w:cs="Times New Roman"/>
          <w:color w:val="000000" w:themeColor="text1"/>
        </w:rPr>
        <w:t xml:space="preserve">  </w:t>
      </w:r>
      <w:r w:rsidR="00422BEF">
        <w:rPr>
          <w:rFonts w:cs="Times New Roman"/>
          <w:color w:val="000000" w:themeColor="text1"/>
        </w:rPr>
        <w:t xml:space="preserve">  Vlatka Miletić</w:t>
      </w:r>
    </w:p>
    <w:sectPr w:rsidR="00C40353" w:rsidRPr="002377E8" w:rsidSect="00C5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45958"/>
    <w:multiLevelType w:val="hybridMultilevel"/>
    <w:tmpl w:val="84927A4C"/>
    <w:lvl w:ilvl="0" w:tplc="F94EC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37079"/>
    <w:multiLevelType w:val="hybridMultilevel"/>
    <w:tmpl w:val="E56E659A"/>
    <w:lvl w:ilvl="0" w:tplc="87404CF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0F2201F"/>
    <w:multiLevelType w:val="hybridMultilevel"/>
    <w:tmpl w:val="61CA1AFA"/>
    <w:lvl w:ilvl="0" w:tplc="80C22E8E">
      <w:start w:val="3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D2545"/>
    <w:multiLevelType w:val="hybridMultilevel"/>
    <w:tmpl w:val="FAA89CBA"/>
    <w:lvl w:ilvl="0" w:tplc="80165C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96BC2"/>
    <w:multiLevelType w:val="multilevel"/>
    <w:tmpl w:val="8E68A4A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88"/>
    <w:rsid w:val="0000350A"/>
    <w:rsid w:val="00003C27"/>
    <w:rsid w:val="000119B4"/>
    <w:rsid w:val="00011B4F"/>
    <w:rsid w:val="000140F8"/>
    <w:rsid w:val="0001610F"/>
    <w:rsid w:val="000169C7"/>
    <w:rsid w:val="00017DBC"/>
    <w:rsid w:val="00017F93"/>
    <w:rsid w:val="000225A1"/>
    <w:rsid w:val="00030BC7"/>
    <w:rsid w:val="00033902"/>
    <w:rsid w:val="0004013D"/>
    <w:rsid w:val="0004367E"/>
    <w:rsid w:val="00044149"/>
    <w:rsid w:val="00044C73"/>
    <w:rsid w:val="000507F4"/>
    <w:rsid w:val="000510AD"/>
    <w:rsid w:val="00051B14"/>
    <w:rsid w:val="0005385F"/>
    <w:rsid w:val="00055F57"/>
    <w:rsid w:val="00060DF8"/>
    <w:rsid w:val="00061CAA"/>
    <w:rsid w:val="00062E80"/>
    <w:rsid w:val="000633B9"/>
    <w:rsid w:val="0006385F"/>
    <w:rsid w:val="00064F94"/>
    <w:rsid w:val="00082C05"/>
    <w:rsid w:val="00083827"/>
    <w:rsid w:val="000874C0"/>
    <w:rsid w:val="00090484"/>
    <w:rsid w:val="000916E9"/>
    <w:rsid w:val="000936DB"/>
    <w:rsid w:val="00093775"/>
    <w:rsid w:val="000946F6"/>
    <w:rsid w:val="00094F83"/>
    <w:rsid w:val="00095654"/>
    <w:rsid w:val="00096597"/>
    <w:rsid w:val="00097F9E"/>
    <w:rsid w:val="000A15E7"/>
    <w:rsid w:val="000A2932"/>
    <w:rsid w:val="000B2936"/>
    <w:rsid w:val="000C4133"/>
    <w:rsid w:val="000C5E16"/>
    <w:rsid w:val="000D1E89"/>
    <w:rsid w:val="000D38E4"/>
    <w:rsid w:val="000E15AE"/>
    <w:rsid w:val="000E481E"/>
    <w:rsid w:val="000E4EDB"/>
    <w:rsid w:val="000E6AE6"/>
    <w:rsid w:val="000F20F9"/>
    <w:rsid w:val="000F37F4"/>
    <w:rsid w:val="000F565E"/>
    <w:rsid w:val="000F56B6"/>
    <w:rsid w:val="000F5DF2"/>
    <w:rsid w:val="000F65D1"/>
    <w:rsid w:val="000F6742"/>
    <w:rsid w:val="000F6A4B"/>
    <w:rsid w:val="0010414E"/>
    <w:rsid w:val="001072CD"/>
    <w:rsid w:val="001104D3"/>
    <w:rsid w:val="0011353A"/>
    <w:rsid w:val="00113F1D"/>
    <w:rsid w:val="0012164D"/>
    <w:rsid w:val="00125AB4"/>
    <w:rsid w:val="00126ECB"/>
    <w:rsid w:val="00130115"/>
    <w:rsid w:val="00133ADB"/>
    <w:rsid w:val="00134550"/>
    <w:rsid w:val="00143892"/>
    <w:rsid w:val="00144AE3"/>
    <w:rsid w:val="001622F5"/>
    <w:rsid w:val="001630B7"/>
    <w:rsid w:val="00166F09"/>
    <w:rsid w:val="00167A50"/>
    <w:rsid w:val="0017302B"/>
    <w:rsid w:val="001744CF"/>
    <w:rsid w:val="001755D0"/>
    <w:rsid w:val="00181AE5"/>
    <w:rsid w:val="00182453"/>
    <w:rsid w:val="001905DA"/>
    <w:rsid w:val="00192E55"/>
    <w:rsid w:val="00193BB8"/>
    <w:rsid w:val="001956C6"/>
    <w:rsid w:val="00197641"/>
    <w:rsid w:val="001A040C"/>
    <w:rsid w:val="001A04CA"/>
    <w:rsid w:val="001A174E"/>
    <w:rsid w:val="001A2677"/>
    <w:rsid w:val="001A2FDB"/>
    <w:rsid w:val="001A43E8"/>
    <w:rsid w:val="001A4E81"/>
    <w:rsid w:val="001A727A"/>
    <w:rsid w:val="001B350A"/>
    <w:rsid w:val="001B3690"/>
    <w:rsid w:val="001B7D67"/>
    <w:rsid w:val="001B7EBA"/>
    <w:rsid w:val="001C01EC"/>
    <w:rsid w:val="001C03D8"/>
    <w:rsid w:val="001C6D60"/>
    <w:rsid w:val="001D137F"/>
    <w:rsid w:val="001D4756"/>
    <w:rsid w:val="001D5A23"/>
    <w:rsid w:val="001D6F94"/>
    <w:rsid w:val="001E09EA"/>
    <w:rsid w:val="001E2500"/>
    <w:rsid w:val="001E27DE"/>
    <w:rsid w:val="001E3231"/>
    <w:rsid w:val="001E52CC"/>
    <w:rsid w:val="001F4193"/>
    <w:rsid w:val="0020407F"/>
    <w:rsid w:val="0020436F"/>
    <w:rsid w:val="002060D9"/>
    <w:rsid w:val="002072D5"/>
    <w:rsid w:val="0021273F"/>
    <w:rsid w:val="0021351D"/>
    <w:rsid w:val="0021367D"/>
    <w:rsid w:val="0021507F"/>
    <w:rsid w:val="00216F53"/>
    <w:rsid w:val="0022257F"/>
    <w:rsid w:val="00226CCF"/>
    <w:rsid w:val="002317A5"/>
    <w:rsid w:val="00234246"/>
    <w:rsid w:val="002350E6"/>
    <w:rsid w:val="0023627C"/>
    <w:rsid w:val="0023692C"/>
    <w:rsid w:val="00236E67"/>
    <w:rsid w:val="002377E8"/>
    <w:rsid w:val="00240947"/>
    <w:rsid w:val="002431C4"/>
    <w:rsid w:val="0024403E"/>
    <w:rsid w:val="00246101"/>
    <w:rsid w:val="002520E7"/>
    <w:rsid w:val="00253266"/>
    <w:rsid w:val="002549DE"/>
    <w:rsid w:val="002555F5"/>
    <w:rsid w:val="00257A14"/>
    <w:rsid w:val="00262FC7"/>
    <w:rsid w:val="0026413E"/>
    <w:rsid w:val="002644A6"/>
    <w:rsid w:val="00266E08"/>
    <w:rsid w:val="002719C4"/>
    <w:rsid w:val="002724A8"/>
    <w:rsid w:val="00272876"/>
    <w:rsid w:val="0027324F"/>
    <w:rsid w:val="002733CF"/>
    <w:rsid w:val="002765DC"/>
    <w:rsid w:val="00280475"/>
    <w:rsid w:val="00282327"/>
    <w:rsid w:val="00284C8E"/>
    <w:rsid w:val="002877FD"/>
    <w:rsid w:val="0029018A"/>
    <w:rsid w:val="00294C84"/>
    <w:rsid w:val="002A2620"/>
    <w:rsid w:val="002A32A4"/>
    <w:rsid w:val="002A410D"/>
    <w:rsid w:val="002A4231"/>
    <w:rsid w:val="002B15B4"/>
    <w:rsid w:val="002C2A86"/>
    <w:rsid w:val="002C36A9"/>
    <w:rsid w:val="002C69C2"/>
    <w:rsid w:val="002C6DAF"/>
    <w:rsid w:val="002C7D95"/>
    <w:rsid w:val="002D094D"/>
    <w:rsid w:val="002D555A"/>
    <w:rsid w:val="002E0F46"/>
    <w:rsid w:val="002E1306"/>
    <w:rsid w:val="002E1349"/>
    <w:rsid w:val="002E3D57"/>
    <w:rsid w:val="002E6D05"/>
    <w:rsid w:val="002F5797"/>
    <w:rsid w:val="00301B90"/>
    <w:rsid w:val="00302DB3"/>
    <w:rsid w:val="003039FC"/>
    <w:rsid w:val="00305194"/>
    <w:rsid w:val="003104DA"/>
    <w:rsid w:val="00314253"/>
    <w:rsid w:val="003149AD"/>
    <w:rsid w:val="0032054C"/>
    <w:rsid w:val="00320862"/>
    <w:rsid w:val="00321D5C"/>
    <w:rsid w:val="00323E9F"/>
    <w:rsid w:val="003278C4"/>
    <w:rsid w:val="00333C75"/>
    <w:rsid w:val="00341DAE"/>
    <w:rsid w:val="003465E5"/>
    <w:rsid w:val="00347BEE"/>
    <w:rsid w:val="00353402"/>
    <w:rsid w:val="00353716"/>
    <w:rsid w:val="00353B16"/>
    <w:rsid w:val="00355D1E"/>
    <w:rsid w:val="00360976"/>
    <w:rsid w:val="00360A02"/>
    <w:rsid w:val="0036340F"/>
    <w:rsid w:val="00365E43"/>
    <w:rsid w:val="00374E61"/>
    <w:rsid w:val="00382561"/>
    <w:rsid w:val="0038499A"/>
    <w:rsid w:val="00386156"/>
    <w:rsid w:val="003868CF"/>
    <w:rsid w:val="00387E22"/>
    <w:rsid w:val="00393267"/>
    <w:rsid w:val="00393F96"/>
    <w:rsid w:val="00395758"/>
    <w:rsid w:val="0039663E"/>
    <w:rsid w:val="003A0C82"/>
    <w:rsid w:val="003A4668"/>
    <w:rsid w:val="003A4EC7"/>
    <w:rsid w:val="003A6F62"/>
    <w:rsid w:val="003A7AFF"/>
    <w:rsid w:val="003A7C01"/>
    <w:rsid w:val="003B076B"/>
    <w:rsid w:val="003B115B"/>
    <w:rsid w:val="003C1639"/>
    <w:rsid w:val="003C1CD2"/>
    <w:rsid w:val="003C576E"/>
    <w:rsid w:val="003C798D"/>
    <w:rsid w:val="003D770F"/>
    <w:rsid w:val="003E1D8F"/>
    <w:rsid w:val="003F0D90"/>
    <w:rsid w:val="003F1D5C"/>
    <w:rsid w:val="003F2584"/>
    <w:rsid w:val="003F47B5"/>
    <w:rsid w:val="003F7F53"/>
    <w:rsid w:val="0040054E"/>
    <w:rsid w:val="004027FA"/>
    <w:rsid w:val="004038C4"/>
    <w:rsid w:val="00404B2B"/>
    <w:rsid w:val="004066A7"/>
    <w:rsid w:val="00414961"/>
    <w:rsid w:val="00420D17"/>
    <w:rsid w:val="00422BEF"/>
    <w:rsid w:val="00424150"/>
    <w:rsid w:val="00426E9C"/>
    <w:rsid w:val="00432190"/>
    <w:rsid w:val="00433174"/>
    <w:rsid w:val="00440793"/>
    <w:rsid w:val="004410F7"/>
    <w:rsid w:val="004412F4"/>
    <w:rsid w:val="00441817"/>
    <w:rsid w:val="004452E2"/>
    <w:rsid w:val="00447112"/>
    <w:rsid w:val="0044785E"/>
    <w:rsid w:val="00454F5C"/>
    <w:rsid w:val="00456778"/>
    <w:rsid w:val="0045679D"/>
    <w:rsid w:val="00456E8D"/>
    <w:rsid w:val="00457A6C"/>
    <w:rsid w:val="0046606A"/>
    <w:rsid w:val="00466F9A"/>
    <w:rsid w:val="00471629"/>
    <w:rsid w:val="00475CD9"/>
    <w:rsid w:val="00483C90"/>
    <w:rsid w:val="00484748"/>
    <w:rsid w:val="00485241"/>
    <w:rsid w:val="00496277"/>
    <w:rsid w:val="004A0015"/>
    <w:rsid w:val="004A13C0"/>
    <w:rsid w:val="004A2210"/>
    <w:rsid w:val="004A3175"/>
    <w:rsid w:val="004A4238"/>
    <w:rsid w:val="004A6120"/>
    <w:rsid w:val="004B1C5C"/>
    <w:rsid w:val="004B53DA"/>
    <w:rsid w:val="004C0240"/>
    <w:rsid w:val="004C05A7"/>
    <w:rsid w:val="004C2057"/>
    <w:rsid w:val="004C29EF"/>
    <w:rsid w:val="004C4B64"/>
    <w:rsid w:val="004C5C65"/>
    <w:rsid w:val="004C637F"/>
    <w:rsid w:val="004D12FB"/>
    <w:rsid w:val="004D258A"/>
    <w:rsid w:val="004D4067"/>
    <w:rsid w:val="004D6B85"/>
    <w:rsid w:val="004E6701"/>
    <w:rsid w:val="004E77D3"/>
    <w:rsid w:val="004F1410"/>
    <w:rsid w:val="004F1DB2"/>
    <w:rsid w:val="004F3507"/>
    <w:rsid w:val="004F50AC"/>
    <w:rsid w:val="004F66E8"/>
    <w:rsid w:val="0050056E"/>
    <w:rsid w:val="00502161"/>
    <w:rsid w:val="00504703"/>
    <w:rsid w:val="00506B34"/>
    <w:rsid w:val="005174D0"/>
    <w:rsid w:val="005201AC"/>
    <w:rsid w:val="00524396"/>
    <w:rsid w:val="00526AEC"/>
    <w:rsid w:val="00532C79"/>
    <w:rsid w:val="00537E1C"/>
    <w:rsid w:val="00541863"/>
    <w:rsid w:val="00543604"/>
    <w:rsid w:val="00545FE7"/>
    <w:rsid w:val="005526CF"/>
    <w:rsid w:val="00557DF1"/>
    <w:rsid w:val="00560E3F"/>
    <w:rsid w:val="00566488"/>
    <w:rsid w:val="00567A2A"/>
    <w:rsid w:val="0057007E"/>
    <w:rsid w:val="00571E2B"/>
    <w:rsid w:val="00572274"/>
    <w:rsid w:val="005730EA"/>
    <w:rsid w:val="005747E3"/>
    <w:rsid w:val="005760B1"/>
    <w:rsid w:val="00580CD2"/>
    <w:rsid w:val="00581417"/>
    <w:rsid w:val="005832D1"/>
    <w:rsid w:val="00585437"/>
    <w:rsid w:val="005879E8"/>
    <w:rsid w:val="00591034"/>
    <w:rsid w:val="005934E2"/>
    <w:rsid w:val="0059548D"/>
    <w:rsid w:val="00596B8A"/>
    <w:rsid w:val="005A2832"/>
    <w:rsid w:val="005A4D61"/>
    <w:rsid w:val="005A7498"/>
    <w:rsid w:val="005B1354"/>
    <w:rsid w:val="005B1E5A"/>
    <w:rsid w:val="005B2CE8"/>
    <w:rsid w:val="005B4F52"/>
    <w:rsid w:val="005C162A"/>
    <w:rsid w:val="005C4D56"/>
    <w:rsid w:val="005C78A7"/>
    <w:rsid w:val="005D14C8"/>
    <w:rsid w:val="005D169E"/>
    <w:rsid w:val="005D5088"/>
    <w:rsid w:val="005D5727"/>
    <w:rsid w:val="005D7CAA"/>
    <w:rsid w:val="005D7D8E"/>
    <w:rsid w:val="005E505F"/>
    <w:rsid w:val="005F0E09"/>
    <w:rsid w:val="005F183D"/>
    <w:rsid w:val="005F219B"/>
    <w:rsid w:val="005F511F"/>
    <w:rsid w:val="005F520F"/>
    <w:rsid w:val="005F597D"/>
    <w:rsid w:val="005F7D7A"/>
    <w:rsid w:val="0060301E"/>
    <w:rsid w:val="0060360F"/>
    <w:rsid w:val="006053F9"/>
    <w:rsid w:val="00606141"/>
    <w:rsid w:val="00610577"/>
    <w:rsid w:val="00611BDB"/>
    <w:rsid w:val="00613448"/>
    <w:rsid w:val="00613634"/>
    <w:rsid w:val="006149EF"/>
    <w:rsid w:val="00616028"/>
    <w:rsid w:val="00617652"/>
    <w:rsid w:val="00623D41"/>
    <w:rsid w:val="0062603E"/>
    <w:rsid w:val="00627751"/>
    <w:rsid w:val="006277C1"/>
    <w:rsid w:val="0063634E"/>
    <w:rsid w:val="00641F2C"/>
    <w:rsid w:val="00644598"/>
    <w:rsid w:val="00645090"/>
    <w:rsid w:val="006454E1"/>
    <w:rsid w:val="006519EC"/>
    <w:rsid w:val="006531DA"/>
    <w:rsid w:val="0065385C"/>
    <w:rsid w:val="006618D8"/>
    <w:rsid w:val="00662385"/>
    <w:rsid w:val="00666432"/>
    <w:rsid w:val="0067366A"/>
    <w:rsid w:val="00673E90"/>
    <w:rsid w:val="00675132"/>
    <w:rsid w:val="006761D1"/>
    <w:rsid w:val="00676382"/>
    <w:rsid w:val="00676A4A"/>
    <w:rsid w:val="00676CFB"/>
    <w:rsid w:val="00685C4A"/>
    <w:rsid w:val="00687ED8"/>
    <w:rsid w:val="006913DA"/>
    <w:rsid w:val="006942ED"/>
    <w:rsid w:val="006A10C1"/>
    <w:rsid w:val="006A10F3"/>
    <w:rsid w:val="006A1827"/>
    <w:rsid w:val="006A381C"/>
    <w:rsid w:val="006A3C06"/>
    <w:rsid w:val="006A4F5B"/>
    <w:rsid w:val="006A5A83"/>
    <w:rsid w:val="006B3082"/>
    <w:rsid w:val="006B4C70"/>
    <w:rsid w:val="006B62CC"/>
    <w:rsid w:val="006B718F"/>
    <w:rsid w:val="006C0D66"/>
    <w:rsid w:val="006C43F4"/>
    <w:rsid w:val="006C47D6"/>
    <w:rsid w:val="006C6027"/>
    <w:rsid w:val="006D12DE"/>
    <w:rsid w:val="006D1CB3"/>
    <w:rsid w:val="006D29BA"/>
    <w:rsid w:val="006D4265"/>
    <w:rsid w:val="006E1083"/>
    <w:rsid w:val="006E7B54"/>
    <w:rsid w:val="006F088A"/>
    <w:rsid w:val="006F0928"/>
    <w:rsid w:val="006F1220"/>
    <w:rsid w:val="006F1529"/>
    <w:rsid w:val="006F1F94"/>
    <w:rsid w:val="006F6AA8"/>
    <w:rsid w:val="00700293"/>
    <w:rsid w:val="00700C73"/>
    <w:rsid w:val="007016DD"/>
    <w:rsid w:val="00703436"/>
    <w:rsid w:val="007040C5"/>
    <w:rsid w:val="007053C0"/>
    <w:rsid w:val="00705CF5"/>
    <w:rsid w:val="00706400"/>
    <w:rsid w:val="0070693C"/>
    <w:rsid w:val="00710D90"/>
    <w:rsid w:val="00711775"/>
    <w:rsid w:val="00711B85"/>
    <w:rsid w:val="007219C4"/>
    <w:rsid w:val="007276C1"/>
    <w:rsid w:val="007322AC"/>
    <w:rsid w:val="00732C9F"/>
    <w:rsid w:val="00740D13"/>
    <w:rsid w:val="00742229"/>
    <w:rsid w:val="00742516"/>
    <w:rsid w:val="007427E1"/>
    <w:rsid w:val="00744070"/>
    <w:rsid w:val="0075439B"/>
    <w:rsid w:val="00756072"/>
    <w:rsid w:val="00756C19"/>
    <w:rsid w:val="007572A9"/>
    <w:rsid w:val="00764664"/>
    <w:rsid w:val="00766B80"/>
    <w:rsid w:val="00766D28"/>
    <w:rsid w:val="00770C3F"/>
    <w:rsid w:val="007722D1"/>
    <w:rsid w:val="00775B9A"/>
    <w:rsid w:val="0078138A"/>
    <w:rsid w:val="00781FBD"/>
    <w:rsid w:val="00787477"/>
    <w:rsid w:val="00790C01"/>
    <w:rsid w:val="00795148"/>
    <w:rsid w:val="00797219"/>
    <w:rsid w:val="007A4DAF"/>
    <w:rsid w:val="007A67C2"/>
    <w:rsid w:val="007A6D1F"/>
    <w:rsid w:val="007B1530"/>
    <w:rsid w:val="007B4DF6"/>
    <w:rsid w:val="007B7C85"/>
    <w:rsid w:val="007C04B0"/>
    <w:rsid w:val="007C54D6"/>
    <w:rsid w:val="007C6E89"/>
    <w:rsid w:val="007D0B87"/>
    <w:rsid w:val="007D2077"/>
    <w:rsid w:val="007D20CE"/>
    <w:rsid w:val="007D2253"/>
    <w:rsid w:val="007D5875"/>
    <w:rsid w:val="007E1C98"/>
    <w:rsid w:val="007F431F"/>
    <w:rsid w:val="007F46AD"/>
    <w:rsid w:val="007F7096"/>
    <w:rsid w:val="0080054F"/>
    <w:rsid w:val="00802A8D"/>
    <w:rsid w:val="0080683D"/>
    <w:rsid w:val="00811BCC"/>
    <w:rsid w:val="00812C92"/>
    <w:rsid w:val="00816331"/>
    <w:rsid w:val="008169E3"/>
    <w:rsid w:val="008170F3"/>
    <w:rsid w:val="008179F4"/>
    <w:rsid w:val="0082199A"/>
    <w:rsid w:val="008219FA"/>
    <w:rsid w:val="00827BD5"/>
    <w:rsid w:val="00832C2A"/>
    <w:rsid w:val="0083350A"/>
    <w:rsid w:val="00834F85"/>
    <w:rsid w:val="008373D7"/>
    <w:rsid w:val="0084054F"/>
    <w:rsid w:val="0084571A"/>
    <w:rsid w:val="0084784E"/>
    <w:rsid w:val="0085055E"/>
    <w:rsid w:val="00852CF9"/>
    <w:rsid w:val="008548F6"/>
    <w:rsid w:val="00862B14"/>
    <w:rsid w:val="00863B88"/>
    <w:rsid w:val="00866620"/>
    <w:rsid w:val="0086778D"/>
    <w:rsid w:val="0087102D"/>
    <w:rsid w:val="00873DB8"/>
    <w:rsid w:val="008759B3"/>
    <w:rsid w:val="00883AB4"/>
    <w:rsid w:val="00887400"/>
    <w:rsid w:val="008937A0"/>
    <w:rsid w:val="008950CD"/>
    <w:rsid w:val="008A3DD3"/>
    <w:rsid w:val="008A5E5D"/>
    <w:rsid w:val="008B1BA1"/>
    <w:rsid w:val="008B3D3B"/>
    <w:rsid w:val="008B61E1"/>
    <w:rsid w:val="008B6E2A"/>
    <w:rsid w:val="008C0DE6"/>
    <w:rsid w:val="008C7CD0"/>
    <w:rsid w:val="008D22B5"/>
    <w:rsid w:val="008D235D"/>
    <w:rsid w:val="008D2708"/>
    <w:rsid w:val="008D5545"/>
    <w:rsid w:val="008D5B23"/>
    <w:rsid w:val="008D7E26"/>
    <w:rsid w:val="008E524C"/>
    <w:rsid w:val="008E69E5"/>
    <w:rsid w:val="008E7A7E"/>
    <w:rsid w:val="008F5492"/>
    <w:rsid w:val="008F60D0"/>
    <w:rsid w:val="008F6F56"/>
    <w:rsid w:val="008F796A"/>
    <w:rsid w:val="00900DAB"/>
    <w:rsid w:val="00901569"/>
    <w:rsid w:val="0090645C"/>
    <w:rsid w:val="00910109"/>
    <w:rsid w:val="0091512A"/>
    <w:rsid w:val="009152F2"/>
    <w:rsid w:val="0091550C"/>
    <w:rsid w:val="00916D21"/>
    <w:rsid w:val="00920722"/>
    <w:rsid w:val="0092199D"/>
    <w:rsid w:val="00924523"/>
    <w:rsid w:val="009252B7"/>
    <w:rsid w:val="00926394"/>
    <w:rsid w:val="0092682C"/>
    <w:rsid w:val="00930D23"/>
    <w:rsid w:val="009334B2"/>
    <w:rsid w:val="00940507"/>
    <w:rsid w:val="009468CE"/>
    <w:rsid w:val="009538DA"/>
    <w:rsid w:val="00960905"/>
    <w:rsid w:val="00960C9D"/>
    <w:rsid w:val="009634D8"/>
    <w:rsid w:val="00970170"/>
    <w:rsid w:val="00970A69"/>
    <w:rsid w:val="00971039"/>
    <w:rsid w:val="0097164B"/>
    <w:rsid w:val="009718E9"/>
    <w:rsid w:val="009808AD"/>
    <w:rsid w:val="0098130B"/>
    <w:rsid w:val="00981A27"/>
    <w:rsid w:val="009831B2"/>
    <w:rsid w:val="009845D3"/>
    <w:rsid w:val="00990F33"/>
    <w:rsid w:val="00990FFB"/>
    <w:rsid w:val="00991435"/>
    <w:rsid w:val="00991A9B"/>
    <w:rsid w:val="0099745C"/>
    <w:rsid w:val="009A0F5F"/>
    <w:rsid w:val="009A24B6"/>
    <w:rsid w:val="009A40C0"/>
    <w:rsid w:val="009A5E64"/>
    <w:rsid w:val="009B0F2A"/>
    <w:rsid w:val="009B4342"/>
    <w:rsid w:val="009B666D"/>
    <w:rsid w:val="009B766D"/>
    <w:rsid w:val="009C0D35"/>
    <w:rsid w:val="009C3543"/>
    <w:rsid w:val="009D744E"/>
    <w:rsid w:val="009E2703"/>
    <w:rsid w:val="009F08C2"/>
    <w:rsid w:val="00A0127B"/>
    <w:rsid w:val="00A06FA5"/>
    <w:rsid w:val="00A07E5A"/>
    <w:rsid w:val="00A1020E"/>
    <w:rsid w:val="00A11653"/>
    <w:rsid w:val="00A11FD9"/>
    <w:rsid w:val="00A1255F"/>
    <w:rsid w:val="00A13211"/>
    <w:rsid w:val="00A21062"/>
    <w:rsid w:val="00A215EF"/>
    <w:rsid w:val="00A22BEE"/>
    <w:rsid w:val="00A26809"/>
    <w:rsid w:val="00A27792"/>
    <w:rsid w:val="00A33BA7"/>
    <w:rsid w:val="00A355C7"/>
    <w:rsid w:val="00A37BDB"/>
    <w:rsid w:val="00A403C1"/>
    <w:rsid w:val="00A40E9A"/>
    <w:rsid w:val="00A42651"/>
    <w:rsid w:val="00A451EC"/>
    <w:rsid w:val="00A52A75"/>
    <w:rsid w:val="00A56154"/>
    <w:rsid w:val="00A56D36"/>
    <w:rsid w:val="00A6162D"/>
    <w:rsid w:val="00A6279D"/>
    <w:rsid w:val="00A652F5"/>
    <w:rsid w:val="00A66D16"/>
    <w:rsid w:val="00A71006"/>
    <w:rsid w:val="00A721A0"/>
    <w:rsid w:val="00A72950"/>
    <w:rsid w:val="00A7417F"/>
    <w:rsid w:val="00A77549"/>
    <w:rsid w:val="00A77EDA"/>
    <w:rsid w:val="00A80BB5"/>
    <w:rsid w:val="00A80EA0"/>
    <w:rsid w:val="00A861A8"/>
    <w:rsid w:val="00A8662A"/>
    <w:rsid w:val="00A9211C"/>
    <w:rsid w:val="00AA00D0"/>
    <w:rsid w:val="00AA0EB4"/>
    <w:rsid w:val="00AA3806"/>
    <w:rsid w:val="00AA6E5B"/>
    <w:rsid w:val="00AA7B44"/>
    <w:rsid w:val="00AB076F"/>
    <w:rsid w:val="00AB122F"/>
    <w:rsid w:val="00AB6B01"/>
    <w:rsid w:val="00AC045E"/>
    <w:rsid w:val="00AC2B56"/>
    <w:rsid w:val="00AC4DD5"/>
    <w:rsid w:val="00AC58A2"/>
    <w:rsid w:val="00AD05B3"/>
    <w:rsid w:val="00AD0E24"/>
    <w:rsid w:val="00AE4083"/>
    <w:rsid w:val="00AE6BA7"/>
    <w:rsid w:val="00AF0F42"/>
    <w:rsid w:val="00AF1408"/>
    <w:rsid w:val="00AF6233"/>
    <w:rsid w:val="00AF672C"/>
    <w:rsid w:val="00B0148D"/>
    <w:rsid w:val="00B05289"/>
    <w:rsid w:val="00B06BC2"/>
    <w:rsid w:val="00B079C4"/>
    <w:rsid w:val="00B12D9D"/>
    <w:rsid w:val="00B1433F"/>
    <w:rsid w:val="00B15CC6"/>
    <w:rsid w:val="00B20487"/>
    <w:rsid w:val="00B21901"/>
    <w:rsid w:val="00B25573"/>
    <w:rsid w:val="00B25A52"/>
    <w:rsid w:val="00B26BE3"/>
    <w:rsid w:val="00B26E23"/>
    <w:rsid w:val="00B36D06"/>
    <w:rsid w:val="00B412D0"/>
    <w:rsid w:val="00B41BAF"/>
    <w:rsid w:val="00B4257B"/>
    <w:rsid w:val="00B42C5B"/>
    <w:rsid w:val="00B42E87"/>
    <w:rsid w:val="00B4334C"/>
    <w:rsid w:val="00B45430"/>
    <w:rsid w:val="00B45EA3"/>
    <w:rsid w:val="00B4643F"/>
    <w:rsid w:val="00B5338B"/>
    <w:rsid w:val="00B54D67"/>
    <w:rsid w:val="00B61C8E"/>
    <w:rsid w:val="00B62545"/>
    <w:rsid w:val="00B628E2"/>
    <w:rsid w:val="00B67899"/>
    <w:rsid w:val="00B67BE8"/>
    <w:rsid w:val="00B72595"/>
    <w:rsid w:val="00B75C9D"/>
    <w:rsid w:val="00B85D1C"/>
    <w:rsid w:val="00B92BC9"/>
    <w:rsid w:val="00BA14C4"/>
    <w:rsid w:val="00BA153E"/>
    <w:rsid w:val="00BA43C6"/>
    <w:rsid w:val="00BB0C15"/>
    <w:rsid w:val="00BB31F1"/>
    <w:rsid w:val="00BB3A75"/>
    <w:rsid w:val="00BC43F6"/>
    <w:rsid w:val="00BC5536"/>
    <w:rsid w:val="00BC59F1"/>
    <w:rsid w:val="00BC7000"/>
    <w:rsid w:val="00BD07A2"/>
    <w:rsid w:val="00BD1E96"/>
    <w:rsid w:val="00BD6A70"/>
    <w:rsid w:val="00BD751A"/>
    <w:rsid w:val="00BE3EDF"/>
    <w:rsid w:val="00BF02CA"/>
    <w:rsid w:val="00BF4774"/>
    <w:rsid w:val="00C00952"/>
    <w:rsid w:val="00C01D3B"/>
    <w:rsid w:val="00C0341E"/>
    <w:rsid w:val="00C04B2D"/>
    <w:rsid w:val="00C10335"/>
    <w:rsid w:val="00C1244D"/>
    <w:rsid w:val="00C2101F"/>
    <w:rsid w:val="00C22F6E"/>
    <w:rsid w:val="00C26C4A"/>
    <w:rsid w:val="00C372CC"/>
    <w:rsid w:val="00C40353"/>
    <w:rsid w:val="00C414A1"/>
    <w:rsid w:val="00C42113"/>
    <w:rsid w:val="00C42F10"/>
    <w:rsid w:val="00C42FD8"/>
    <w:rsid w:val="00C52FB8"/>
    <w:rsid w:val="00C5393F"/>
    <w:rsid w:val="00C556BF"/>
    <w:rsid w:val="00C575DE"/>
    <w:rsid w:val="00C67934"/>
    <w:rsid w:val="00C72C20"/>
    <w:rsid w:val="00C7565B"/>
    <w:rsid w:val="00C76924"/>
    <w:rsid w:val="00C806AC"/>
    <w:rsid w:val="00C8097B"/>
    <w:rsid w:val="00C92E4B"/>
    <w:rsid w:val="00C942E8"/>
    <w:rsid w:val="00CA026B"/>
    <w:rsid w:val="00CA3955"/>
    <w:rsid w:val="00CA51B3"/>
    <w:rsid w:val="00CA666F"/>
    <w:rsid w:val="00CB0ACD"/>
    <w:rsid w:val="00CB1439"/>
    <w:rsid w:val="00CB4D04"/>
    <w:rsid w:val="00CC0233"/>
    <w:rsid w:val="00CC0C8D"/>
    <w:rsid w:val="00CC1249"/>
    <w:rsid w:val="00CC5D90"/>
    <w:rsid w:val="00CC5DF5"/>
    <w:rsid w:val="00CC6974"/>
    <w:rsid w:val="00CC7DAB"/>
    <w:rsid w:val="00CD00D1"/>
    <w:rsid w:val="00CD6417"/>
    <w:rsid w:val="00CE0048"/>
    <w:rsid w:val="00CE257F"/>
    <w:rsid w:val="00CF485B"/>
    <w:rsid w:val="00CF7A20"/>
    <w:rsid w:val="00D01F06"/>
    <w:rsid w:val="00D02984"/>
    <w:rsid w:val="00D0412B"/>
    <w:rsid w:val="00D06D49"/>
    <w:rsid w:val="00D10986"/>
    <w:rsid w:val="00D12B73"/>
    <w:rsid w:val="00D270B8"/>
    <w:rsid w:val="00D31B8F"/>
    <w:rsid w:val="00D3309A"/>
    <w:rsid w:val="00D36281"/>
    <w:rsid w:val="00D40BC9"/>
    <w:rsid w:val="00D4281F"/>
    <w:rsid w:val="00D45CB1"/>
    <w:rsid w:val="00D553D9"/>
    <w:rsid w:val="00D57F29"/>
    <w:rsid w:val="00D60FFD"/>
    <w:rsid w:val="00D6299C"/>
    <w:rsid w:val="00D641D9"/>
    <w:rsid w:val="00D7182E"/>
    <w:rsid w:val="00D741DE"/>
    <w:rsid w:val="00D74A14"/>
    <w:rsid w:val="00D7523F"/>
    <w:rsid w:val="00D80452"/>
    <w:rsid w:val="00D819FE"/>
    <w:rsid w:val="00D828FF"/>
    <w:rsid w:val="00D84E4E"/>
    <w:rsid w:val="00D906F1"/>
    <w:rsid w:val="00D9327B"/>
    <w:rsid w:val="00DA5B07"/>
    <w:rsid w:val="00DB219E"/>
    <w:rsid w:val="00DC021E"/>
    <w:rsid w:val="00DC253C"/>
    <w:rsid w:val="00DC3272"/>
    <w:rsid w:val="00DC39AB"/>
    <w:rsid w:val="00DC41E5"/>
    <w:rsid w:val="00DD2E3E"/>
    <w:rsid w:val="00DD7DEA"/>
    <w:rsid w:val="00DE12AD"/>
    <w:rsid w:val="00DE2F07"/>
    <w:rsid w:val="00DE304F"/>
    <w:rsid w:val="00DE4A6B"/>
    <w:rsid w:val="00DF2AAB"/>
    <w:rsid w:val="00DF4731"/>
    <w:rsid w:val="00DF4EC8"/>
    <w:rsid w:val="00E00ADE"/>
    <w:rsid w:val="00E060B8"/>
    <w:rsid w:val="00E1088E"/>
    <w:rsid w:val="00E20481"/>
    <w:rsid w:val="00E232D3"/>
    <w:rsid w:val="00E23389"/>
    <w:rsid w:val="00E270DE"/>
    <w:rsid w:val="00E354D4"/>
    <w:rsid w:val="00E36C49"/>
    <w:rsid w:val="00E36D49"/>
    <w:rsid w:val="00E44382"/>
    <w:rsid w:val="00E443E1"/>
    <w:rsid w:val="00E44663"/>
    <w:rsid w:val="00E5044F"/>
    <w:rsid w:val="00E529A6"/>
    <w:rsid w:val="00E57CBA"/>
    <w:rsid w:val="00E60C9C"/>
    <w:rsid w:val="00E65BAA"/>
    <w:rsid w:val="00E709BD"/>
    <w:rsid w:val="00E71F74"/>
    <w:rsid w:val="00E763A4"/>
    <w:rsid w:val="00E77CB1"/>
    <w:rsid w:val="00E97246"/>
    <w:rsid w:val="00EA0030"/>
    <w:rsid w:val="00EA132C"/>
    <w:rsid w:val="00EA1D31"/>
    <w:rsid w:val="00EA78F6"/>
    <w:rsid w:val="00EB043B"/>
    <w:rsid w:val="00EB047F"/>
    <w:rsid w:val="00EB07BE"/>
    <w:rsid w:val="00EC170E"/>
    <w:rsid w:val="00EC39CE"/>
    <w:rsid w:val="00ED4B62"/>
    <w:rsid w:val="00ED63D1"/>
    <w:rsid w:val="00EE0396"/>
    <w:rsid w:val="00EE03D0"/>
    <w:rsid w:val="00EE0A52"/>
    <w:rsid w:val="00EE2782"/>
    <w:rsid w:val="00EE3FDE"/>
    <w:rsid w:val="00EE5087"/>
    <w:rsid w:val="00EE69B6"/>
    <w:rsid w:val="00EE71BC"/>
    <w:rsid w:val="00EF04C6"/>
    <w:rsid w:val="00EF1818"/>
    <w:rsid w:val="00EF1821"/>
    <w:rsid w:val="00EF4A7C"/>
    <w:rsid w:val="00F00A27"/>
    <w:rsid w:val="00F018C5"/>
    <w:rsid w:val="00F116A7"/>
    <w:rsid w:val="00F13161"/>
    <w:rsid w:val="00F15244"/>
    <w:rsid w:val="00F25D49"/>
    <w:rsid w:val="00F270AE"/>
    <w:rsid w:val="00F27FD5"/>
    <w:rsid w:val="00F31E10"/>
    <w:rsid w:val="00F3283E"/>
    <w:rsid w:val="00F329E4"/>
    <w:rsid w:val="00F33C3B"/>
    <w:rsid w:val="00F34ECA"/>
    <w:rsid w:val="00F3665F"/>
    <w:rsid w:val="00F373D7"/>
    <w:rsid w:val="00F440DE"/>
    <w:rsid w:val="00F45890"/>
    <w:rsid w:val="00F47DFC"/>
    <w:rsid w:val="00F51F27"/>
    <w:rsid w:val="00F535BF"/>
    <w:rsid w:val="00F53D25"/>
    <w:rsid w:val="00F55856"/>
    <w:rsid w:val="00F64429"/>
    <w:rsid w:val="00F726AE"/>
    <w:rsid w:val="00F727DD"/>
    <w:rsid w:val="00F74E14"/>
    <w:rsid w:val="00F86453"/>
    <w:rsid w:val="00F90519"/>
    <w:rsid w:val="00F942A3"/>
    <w:rsid w:val="00F94913"/>
    <w:rsid w:val="00FA0B4B"/>
    <w:rsid w:val="00FA144B"/>
    <w:rsid w:val="00FA23A5"/>
    <w:rsid w:val="00FA25EA"/>
    <w:rsid w:val="00FA407E"/>
    <w:rsid w:val="00FA4808"/>
    <w:rsid w:val="00FA75E5"/>
    <w:rsid w:val="00FB098A"/>
    <w:rsid w:val="00FB4568"/>
    <w:rsid w:val="00FB4E9E"/>
    <w:rsid w:val="00FC1D19"/>
    <w:rsid w:val="00FC5366"/>
    <w:rsid w:val="00FC6882"/>
    <w:rsid w:val="00FD080F"/>
    <w:rsid w:val="00FD505F"/>
    <w:rsid w:val="00FE0AF5"/>
    <w:rsid w:val="00FE1601"/>
    <w:rsid w:val="00FE1E0D"/>
    <w:rsid w:val="00FE2AA7"/>
    <w:rsid w:val="00FE379A"/>
    <w:rsid w:val="00FE7965"/>
    <w:rsid w:val="00FF0341"/>
    <w:rsid w:val="00FF08E5"/>
    <w:rsid w:val="00FF46F8"/>
    <w:rsid w:val="00FF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4386E-C58B-4408-82D4-EED0E845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B2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26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A69"/>
    <w:rPr>
      <w:rFonts w:ascii="Segoe UI" w:hAnsi="Segoe UI" w:cs="Segoe UI"/>
      <w:sz w:val="18"/>
      <w:szCs w:val="18"/>
    </w:rPr>
  </w:style>
  <w:style w:type="paragraph" w:customStyle="1" w:styleId="Bezproreda">
    <w:name w:val="Bez proreda"/>
    <w:rsid w:val="00FA23A5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D38E4"/>
  </w:style>
  <w:style w:type="table" w:styleId="TableGrid">
    <w:name w:val="Table Grid"/>
    <w:basedOn w:val="TableNormal"/>
    <w:uiPriority w:val="39"/>
    <w:rsid w:val="001A0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7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97EF3-D13D-4DC7-A1C8-B1009030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4712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Filipović Branka</dc:creator>
  <cp:keywords/>
  <dc:description/>
  <cp:lastModifiedBy>TP</cp:lastModifiedBy>
  <cp:revision>778</cp:revision>
  <cp:lastPrinted>2026-08-31T12:10:00Z</cp:lastPrinted>
  <dcterms:created xsi:type="dcterms:W3CDTF">2019-06-27T09:13:00Z</dcterms:created>
  <dcterms:modified xsi:type="dcterms:W3CDTF">2026-10-05T06:35:00Z</dcterms:modified>
</cp:coreProperties>
</file>