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006" w:rsidRPr="00D601B5" w:rsidRDefault="00ED15D2" w:rsidP="00ED15D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 xml:space="preserve">DJEČJI VRTIĆ </w:t>
      </w:r>
      <w:r w:rsidR="00C73855" w:rsidRPr="00D601B5">
        <w:rPr>
          <w:rFonts w:ascii="Times New Roman" w:hAnsi="Times New Roman" w:cs="Times New Roman"/>
          <w:b/>
          <w:sz w:val="24"/>
          <w:szCs w:val="24"/>
        </w:rPr>
        <w:t>SUŠAK</w:t>
      </w:r>
    </w:p>
    <w:p w:rsidR="00ED15D2" w:rsidRPr="00D601B5" w:rsidRDefault="00C73855" w:rsidP="00ED15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Braće Stipčić 32</w:t>
      </w:r>
    </w:p>
    <w:p w:rsidR="00ED15D2" w:rsidRPr="00D601B5" w:rsidRDefault="00ED15D2" w:rsidP="00ED15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51 000 Rijeka</w:t>
      </w:r>
    </w:p>
    <w:p w:rsidR="00ED15D2" w:rsidRPr="00D601B5" w:rsidRDefault="00ED15D2" w:rsidP="00ED15D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OIB: </w:t>
      </w:r>
      <w:r w:rsidR="00C73855" w:rsidRPr="00D601B5">
        <w:rPr>
          <w:rFonts w:ascii="Times New Roman" w:hAnsi="Times New Roman" w:cs="Times New Roman"/>
          <w:sz w:val="24"/>
          <w:szCs w:val="24"/>
        </w:rPr>
        <w:t>64692351038</w:t>
      </w:r>
    </w:p>
    <w:p w:rsidR="00ED15D2" w:rsidRPr="00D601B5" w:rsidRDefault="00ED15D2" w:rsidP="00954B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5D2" w:rsidRPr="00D601B5" w:rsidRDefault="00ED15D2" w:rsidP="00ED15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 xml:space="preserve">BILJEŠKE UZ FINANCIJSKO IZVJEŠĆE ZA RAZDOBLJE 01.01. – </w:t>
      </w:r>
      <w:r w:rsidR="008F0640" w:rsidRPr="00D601B5">
        <w:rPr>
          <w:rFonts w:ascii="Times New Roman" w:hAnsi="Times New Roman" w:cs="Times New Roman"/>
          <w:b/>
          <w:sz w:val="24"/>
          <w:szCs w:val="24"/>
        </w:rPr>
        <w:t>31.12.2019.</w:t>
      </w:r>
    </w:p>
    <w:p w:rsidR="00ED15D2" w:rsidRPr="00D601B5" w:rsidRDefault="00ED15D2" w:rsidP="00ED15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b/>
          <w:sz w:val="24"/>
          <w:szCs w:val="24"/>
          <w:u w:val="single"/>
        </w:rPr>
        <w:t>PR-RAS</w:t>
      </w:r>
    </w:p>
    <w:p w:rsidR="005174C3" w:rsidRDefault="005174C3" w:rsidP="00954B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EB9" w:rsidRPr="00D601B5" w:rsidRDefault="00EB68F0" w:rsidP="00954B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Bilješka br.1</w:t>
      </w:r>
    </w:p>
    <w:p w:rsidR="00EB68F0" w:rsidRPr="00D601B5" w:rsidRDefault="00EB68F0" w:rsidP="00D150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Dječji vrtić Sušak u 2019. godini ostvario je prihode poslovanja u visini od 13.492.076 kn (AOP 001).</w:t>
      </w:r>
      <w:r w:rsidR="00DE08E3" w:rsidRPr="00D6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EB9" w:rsidRPr="00D601B5" w:rsidRDefault="00443EB9" w:rsidP="00954B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Bilješka br.2</w:t>
      </w:r>
    </w:p>
    <w:p w:rsidR="00FF0607" w:rsidRPr="00D601B5" w:rsidRDefault="00FF0607" w:rsidP="00D1501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Rashodi/izdaci Dječjeg vrtića Sušak u razdoblju od 01. siječnja do 31. prosinca 2019. godine ostvareni su u iznosu od 13.928.274 kn (AOP 630).</w:t>
      </w:r>
    </w:p>
    <w:p w:rsidR="00FF0607" w:rsidRPr="00D601B5" w:rsidRDefault="00FF0607" w:rsidP="00D150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790A" w:rsidRPr="00D601B5" w:rsidRDefault="00E2790A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064 Tekuće pomoći proračunskim korisnicima iz proračuna koji im nije nadležan</w:t>
      </w:r>
      <w:r w:rsidRPr="00D601B5">
        <w:rPr>
          <w:rFonts w:ascii="Times New Roman" w:hAnsi="Times New Roman" w:cs="Times New Roman"/>
          <w:sz w:val="24"/>
          <w:szCs w:val="24"/>
        </w:rPr>
        <w:t xml:space="preserve"> – iznos od </w:t>
      </w:r>
      <w:r w:rsidR="008F0640" w:rsidRPr="00D601B5">
        <w:rPr>
          <w:rFonts w:ascii="Times New Roman" w:hAnsi="Times New Roman" w:cs="Times New Roman"/>
          <w:sz w:val="24"/>
          <w:szCs w:val="24"/>
        </w:rPr>
        <w:t>113.600</w:t>
      </w:r>
      <w:r w:rsidRPr="00D601B5">
        <w:rPr>
          <w:rFonts w:ascii="Times New Roman" w:hAnsi="Times New Roman" w:cs="Times New Roman"/>
          <w:sz w:val="24"/>
          <w:szCs w:val="24"/>
        </w:rPr>
        <w:t xml:space="preserve"> kn odnosi se na doznake Ministarstva znanosti i obrazovanja po odlukama, </w:t>
      </w:r>
      <w:r w:rsidR="006954E0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24.800,00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1B5">
        <w:rPr>
          <w:rFonts w:ascii="Times New Roman" w:hAnsi="Times New Roman" w:cs="Times New Roman"/>
          <w:sz w:val="24"/>
          <w:szCs w:val="24"/>
        </w:rPr>
        <w:t>kn za program pred</w:t>
      </w:r>
      <w:r w:rsidR="00201A42" w:rsidRPr="00D601B5">
        <w:rPr>
          <w:rFonts w:ascii="Times New Roman" w:hAnsi="Times New Roman" w:cs="Times New Roman"/>
          <w:sz w:val="24"/>
          <w:szCs w:val="24"/>
        </w:rPr>
        <w:t xml:space="preserve"> </w:t>
      </w:r>
      <w:r w:rsidRPr="00D601B5">
        <w:rPr>
          <w:rFonts w:ascii="Times New Roman" w:hAnsi="Times New Roman" w:cs="Times New Roman"/>
          <w:sz w:val="24"/>
          <w:szCs w:val="24"/>
        </w:rPr>
        <w:t xml:space="preserve">škole, </w:t>
      </w:r>
      <w:r w:rsidR="00890EB9" w:rsidRPr="00D601B5">
        <w:rPr>
          <w:rFonts w:ascii="Times New Roman" w:hAnsi="Times New Roman" w:cs="Times New Roman"/>
          <w:sz w:val="24"/>
          <w:szCs w:val="24"/>
        </w:rPr>
        <w:t xml:space="preserve">i </w:t>
      </w:r>
      <w:r w:rsidR="006954E0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88.800,00</w:t>
      </w:r>
      <w:r w:rsidR="00890EB9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1B5">
        <w:rPr>
          <w:rFonts w:ascii="Times New Roman" w:hAnsi="Times New Roman" w:cs="Times New Roman"/>
          <w:sz w:val="24"/>
          <w:szCs w:val="24"/>
        </w:rPr>
        <w:t>kn za teškoće</w:t>
      </w:r>
      <w:r w:rsidR="00201A42" w:rsidRPr="00D601B5">
        <w:rPr>
          <w:rFonts w:ascii="Times New Roman" w:hAnsi="Times New Roman" w:cs="Times New Roman"/>
          <w:sz w:val="24"/>
          <w:szCs w:val="24"/>
        </w:rPr>
        <w:t xml:space="preserve"> i djecu sa teškoćama u integriranim skupinama</w:t>
      </w:r>
      <w:r w:rsidRPr="00D601B5">
        <w:rPr>
          <w:rFonts w:ascii="Times New Roman" w:hAnsi="Times New Roman" w:cs="Times New Roman"/>
          <w:sz w:val="24"/>
          <w:szCs w:val="24"/>
        </w:rPr>
        <w:t>.</w:t>
      </w:r>
    </w:p>
    <w:p w:rsidR="001C4671" w:rsidRPr="00D601B5" w:rsidRDefault="00D20F87" w:rsidP="00A1608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AOP 116 Ostali nespomenuti prihodi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iznos od </w:t>
      </w:r>
      <w:r w:rsidR="008F0640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3.004.860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odnosi se na sufinanciranje roditelja, OG</w:t>
      </w:r>
      <w:r w:rsidR="00DF254B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U za zdravstvo i socijalnu skrb te ostalih prihoda i to</w:t>
      </w:r>
      <w:r w:rsidR="00FA4FF4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DF254B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857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 od roditelja </w:t>
      </w:r>
      <w:r w:rsidR="008F0640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2.641.450,25</w:t>
      </w:r>
      <w:r w:rsidR="000B4857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kn, prihod od OGU za zdravstvo i socijalnu skrb </w:t>
      </w:r>
      <w:r w:rsidR="008F0640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354.962,21</w:t>
      </w:r>
      <w:r w:rsidR="000B4857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  <w:r w:rsidR="00581EFC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, te prihod od Općine Kostrena 8.447,14 kn.</w:t>
      </w:r>
    </w:p>
    <w:p w:rsidR="00FA4FF4" w:rsidRPr="000D5D23" w:rsidRDefault="00FA4FF4" w:rsidP="00A1608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AOP 126 Prihod od pruženih usluga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iznos od </w:t>
      </w:r>
      <w:r w:rsidR="004F7950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327.976</w:t>
      </w:r>
      <w:r w:rsidR="001C4671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kn odnosi se na prihode od</w:t>
      </w:r>
      <w:r w:rsidRPr="00D60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roditelja za dodatne programe</w:t>
      </w:r>
      <w:r w:rsidRPr="004141AA">
        <w:rPr>
          <w:rFonts w:ascii="Times New Roman" w:hAnsi="Times New Roman" w:cs="Times New Roman"/>
          <w:color w:val="000000" w:themeColor="text1"/>
          <w:sz w:val="24"/>
          <w:szCs w:val="24"/>
        </w:rPr>
        <w:t>, prihod od prodaje toplog obroka te prihod od najma prostora i to:</w:t>
      </w:r>
      <w:r w:rsidR="000D5D23" w:rsidRPr="00414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D04" w:rsidRPr="004141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prihodi </w:t>
      </w:r>
      <w:r w:rsidR="00C61D04" w:rsidRPr="000D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prodaje toplog obroka zaposlenima u iznosu od </w:t>
      </w:r>
      <w:r w:rsidR="000D5D23">
        <w:rPr>
          <w:rFonts w:ascii="Times New Roman" w:hAnsi="Times New Roman" w:cs="Times New Roman"/>
          <w:color w:val="000000" w:themeColor="text1"/>
          <w:sz w:val="24"/>
          <w:szCs w:val="24"/>
        </w:rPr>
        <w:t>91.643,27 kn</w:t>
      </w:r>
      <w:r w:rsidR="00C61D04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prihod od najma prostora </w:t>
      </w:r>
      <w:r w:rsidR="00A96E25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0D5D23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068,52 </w:t>
      </w:r>
      <w:r w:rsidR="00C61D04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kn, prihod od roditelja za strane jezike </w:t>
      </w:r>
      <w:r w:rsidR="000D5D23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>141.435,45</w:t>
      </w:r>
      <w:r w:rsidR="00C61D04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D5D23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61D04" w:rsidRPr="0000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prihod od roditelja sportski </w:t>
      </w:r>
      <w:r w:rsidR="00C61D04" w:rsidRPr="000D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program </w:t>
      </w:r>
      <w:r w:rsidR="000D5D23">
        <w:rPr>
          <w:rFonts w:ascii="Times New Roman" w:hAnsi="Times New Roman" w:cs="Times New Roman"/>
          <w:color w:val="000000" w:themeColor="text1"/>
          <w:sz w:val="24"/>
          <w:szCs w:val="24"/>
        </w:rPr>
        <w:t>91.828,76</w:t>
      </w:r>
      <w:r w:rsidR="00C61D04" w:rsidRPr="000D5D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kn.</w:t>
      </w:r>
    </w:p>
    <w:p w:rsidR="00ED763D" w:rsidRPr="00D601B5" w:rsidRDefault="00AA4128" w:rsidP="00A16089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132 Prihodi iz nadležnog proračuna za financiranje rashoda poslovanja</w:t>
      </w:r>
      <w:r w:rsidRPr="00D601B5">
        <w:rPr>
          <w:rFonts w:ascii="Times New Roman" w:hAnsi="Times New Roman" w:cs="Times New Roman"/>
          <w:sz w:val="24"/>
          <w:szCs w:val="24"/>
        </w:rPr>
        <w:t xml:space="preserve"> –iznos od </w:t>
      </w:r>
      <w:r w:rsidR="001D1E65" w:rsidRPr="00D601B5">
        <w:rPr>
          <w:rFonts w:ascii="Times New Roman" w:hAnsi="Times New Roman" w:cs="Times New Roman"/>
          <w:sz w:val="24"/>
          <w:szCs w:val="24"/>
        </w:rPr>
        <w:t>8.196.056</w:t>
      </w:r>
      <w:r w:rsidRPr="00D601B5">
        <w:rPr>
          <w:rFonts w:ascii="Times New Roman" w:hAnsi="Times New Roman" w:cs="Times New Roman"/>
          <w:sz w:val="24"/>
          <w:szCs w:val="24"/>
        </w:rPr>
        <w:t xml:space="preserve"> kn odnosi se na prihod iz gradskog proračuna i to: </w:t>
      </w:r>
      <w:r w:rsidR="001D1E65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6.134.841,00</w:t>
      </w:r>
    </w:p>
    <w:p w:rsidR="005C1ECE" w:rsidRPr="00D601B5" w:rsidRDefault="00AA4128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1E65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kn </w:t>
      </w:r>
      <w:r w:rsidRPr="00D601B5">
        <w:rPr>
          <w:rFonts w:ascii="Times New Roman" w:hAnsi="Times New Roman" w:cs="Times New Roman"/>
          <w:sz w:val="24"/>
          <w:szCs w:val="24"/>
        </w:rPr>
        <w:t>prihod za plaće zaposlenih,</w:t>
      </w:r>
      <w:r w:rsidR="008C4763" w:rsidRPr="00D601B5">
        <w:rPr>
          <w:rFonts w:ascii="Times New Roman" w:hAnsi="Times New Roman" w:cs="Times New Roman"/>
          <w:sz w:val="24"/>
          <w:szCs w:val="24"/>
        </w:rPr>
        <w:t xml:space="preserve"> prihodi  za zdravstveno osiguranje </w:t>
      </w:r>
      <w:r w:rsidR="00CE314F">
        <w:rPr>
          <w:rFonts w:ascii="Times New Roman" w:hAnsi="Times New Roman" w:cs="Times New Roman"/>
          <w:sz w:val="24"/>
          <w:szCs w:val="24"/>
        </w:rPr>
        <w:t>1.015.831 kn</w:t>
      </w:r>
      <w:r w:rsidR="008C4763" w:rsidRPr="00D601B5">
        <w:rPr>
          <w:rFonts w:ascii="Times New Roman" w:hAnsi="Times New Roman" w:cs="Times New Roman"/>
          <w:sz w:val="24"/>
          <w:szCs w:val="24"/>
        </w:rPr>
        <w:t xml:space="preserve"> ,</w:t>
      </w:r>
      <w:r w:rsidRPr="00D601B5">
        <w:rPr>
          <w:rFonts w:ascii="Times New Roman" w:hAnsi="Times New Roman" w:cs="Times New Roman"/>
          <w:sz w:val="24"/>
          <w:szCs w:val="24"/>
        </w:rPr>
        <w:t xml:space="preserve"> </w:t>
      </w:r>
      <w:r w:rsidR="00CE314F">
        <w:rPr>
          <w:rFonts w:ascii="Times New Roman" w:hAnsi="Times New Roman" w:cs="Times New Roman"/>
          <w:color w:val="000000" w:themeColor="text1"/>
          <w:sz w:val="24"/>
          <w:szCs w:val="24"/>
        </w:rPr>
        <w:t>118.346,</w:t>
      </w:r>
      <w:r w:rsidR="002D3E9D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170648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01B5">
        <w:rPr>
          <w:rFonts w:ascii="Times New Roman" w:hAnsi="Times New Roman" w:cs="Times New Roman"/>
          <w:sz w:val="24"/>
          <w:szCs w:val="24"/>
        </w:rPr>
        <w:t xml:space="preserve">kn prihod za ostale rashode za zaposlene, prihod od </w:t>
      </w:r>
      <w:r w:rsidR="002D3E9D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437.41</w:t>
      </w:r>
      <w:r w:rsidR="00CE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</w:t>
      </w:r>
      <w:r w:rsidRPr="00D601B5">
        <w:rPr>
          <w:rFonts w:ascii="Times New Roman" w:hAnsi="Times New Roman" w:cs="Times New Roman"/>
          <w:sz w:val="24"/>
          <w:szCs w:val="24"/>
        </w:rPr>
        <w:t xml:space="preserve">kn za energente, </w:t>
      </w:r>
      <w:r w:rsidR="003A7523" w:rsidRPr="00D601B5">
        <w:rPr>
          <w:rFonts w:ascii="Times New Roman" w:hAnsi="Times New Roman" w:cs="Times New Roman"/>
          <w:sz w:val="24"/>
          <w:szCs w:val="24"/>
        </w:rPr>
        <w:t xml:space="preserve">te </w:t>
      </w:r>
      <w:r w:rsidR="002D3E9D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489.62</w:t>
      </w:r>
      <w:r w:rsidR="00CE31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r w:rsidR="009235B5" w:rsidRPr="00D601B5">
        <w:rPr>
          <w:rFonts w:ascii="Times New Roman" w:hAnsi="Times New Roman" w:cs="Times New Roman"/>
          <w:sz w:val="24"/>
          <w:szCs w:val="24"/>
        </w:rPr>
        <w:t>kn prihod za kamate kredita 37 mil.</w:t>
      </w:r>
    </w:p>
    <w:p w:rsidR="00AA4128" w:rsidRPr="00D601B5" w:rsidRDefault="00822903" w:rsidP="00A16089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601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AOP 134 Prihodi iz nadležnog proračuna za otplatu zajmova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iznos od </w:t>
      </w:r>
      <w:r w:rsidR="009E05A0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1.849.287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 odnosi se na prihod za rate kredita </w:t>
      </w:r>
      <w:r w:rsidR="00D17476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37. mil.</w:t>
      </w:r>
    </w:p>
    <w:p w:rsidR="00944266" w:rsidRPr="00D601B5" w:rsidRDefault="001928E0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147 Ostali prihodi</w:t>
      </w:r>
      <w:r w:rsidRPr="00D601B5">
        <w:rPr>
          <w:rFonts w:ascii="Times New Roman" w:hAnsi="Times New Roman" w:cs="Times New Roman"/>
          <w:sz w:val="24"/>
          <w:szCs w:val="24"/>
        </w:rPr>
        <w:t xml:space="preserve"> – iznos od </w:t>
      </w:r>
      <w:r w:rsidR="009E05A0" w:rsidRPr="00D601B5">
        <w:rPr>
          <w:rFonts w:ascii="Times New Roman" w:hAnsi="Times New Roman" w:cs="Times New Roman"/>
          <w:sz w:val="24"/>
          <w:szCs w:val="24"/>
        </w:rPr>
        <w:t>297</w:t>
      </w:r>
      <w:r w:rsidR="003A7523" w:rsidRPr="00D601B5">
        <w:rPr>
          <w:rFonts w:ascii="Times New Roman" w:hAnsi="Times New Roman" w:cs="Times New Roman"/>
          <w:sz w:val="24"/>
          <w:szCs w:val="24"/>
        </w:rPr>
        <w:t xml:space="preserve"> </w:t>
      </w:r>
      <w:r w:rsidRPr="00D601B5">
        <w:rPr>
          <w:rFonts w:ascii="Times New Roman" w:hAnsi="Times New Roman" w:cs="Times New Roman"/>
          <w:sz w:val="24"/>
          <w:szCs w:val="24"/>
        </w:rPr>
        <w:t>kn odnosi se na p</w:t>
      </w:r>
      <w:r w:rsidR="003A7523" w:rsidRPr="00D601B5">
        <w:rPr>
          <w:rFonts w:ascii="Times New Roman" w:hAnsi="Times New Roman" w:cs="Times New Roman"/>
          <w:sz w:val="24"/>
          <w:szCs w:val="24"/>
        </w:rPr>
        <w:t>rihode od Metisa za stari papir.</w:t>
      </w:r>
    </w:p>
    <w:p w:rsidR="00944266" w:rsidRPr="00D601B5" w:rsidRDefault="00944266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629 do AOP 636</w:t>
      </w:r>
      <w:r w:rsidRPr="00D601B5">
        <w:rPr>
          <w:rFonts w:ascii="Times New Roman" w:hAnsi="Times New Roman" w:cs="Times New Roman"/>
          <w:sz w:val="24"/>
          <w:szCs w:val="24"/>
        </w:rPr>
        <w:t xml:space="preserve"> – Ukupni prihodi i primici iznose </w:t>
      </w:r>
      <w:r w:rsidR="009E05A0" w:rsidRPr="00D601B5">
        <w:rPr>
          <w:rFonts w:ascii="Times New Roman" w:hAnsi="Times New Roman" w:cs="Times New Roman"/>
          <w:sz w:val="24"/>
          <w:szCs w:val="24"/>
        </w:rPr>
        <w:t>13.492.076</w:t>
      </w:r>
      <w:r w:rsidRPr="00D601B5">
        <w:rPr>
          <w:rFonts w:ascii="Times New Roman" w:hAnsi="Times New Roman" w:cs="Times New Roman"/>
          <w:sz w:val="24"/>
          <w:szCs w:val="24"/>
        </w:rPr>
        <w:t xml:space="preserve"> kn, dok su ukupni rashodi i izdaci </w:t>
      </w:r>
      <w:r w:rsidR="009E05A0" w:rsidRPr="00D601B5">
        <w:rPr>
          <w:rFonts w:ascii="Times New Roman" w:hAnsi="Times New Roman" w:cs="Times New Roman"/>
          <w:sz w:val="24"/>
          <w:szCs w:val="24"/>
        </w:rPr>
        <w:t xml:space="preserve">13.928.274 </w:t>
      </w:r>
      <w:r w:rsidRPr="00D601B5">
        <w:rPr>
          <w:rFonts w:ascii="Times New Roman" w:hAnsi="Times New Roman" w:cs="Times New Roman"/>
          <w:sz w:val="24"/>
          <w:szCs w:val="24"/>
        </w:rPr>
        <w:t xml:space="preserve">kn, iz čega proizlazi </w:t>
      </w:r>
      <w:r w:rsidR="003A7523" w:rsidRPr="00D601B5">
        <w:rPr>
          <w:rFonts w:ascii="Times New Roman" w:hAnsi="Times New Roman" w:cs="Times New Roman"/>
          <w:sz w:val="24"/>
          <w:szCs w:val="24"/>
        </w:rPr>
        <w:t>manjak</w:t>
      </w:r>
      <w:r w:rsidRPr="00D601B5">
        <w:rPr>
          <w:rFonts w:ascii="Times New Roman" w:hAnsi="Times New Roman" w:cs="Times New Roman"/>
          <w:sz w:val="24"/>
          <w:szCs w:val="24"/>
        </w:rPr>
        <w:t xml:space="preserve"> prihoda i primitaka u iznosu od </w:t>
      </w:r>
      <w:r w:rsidR="009E05A0" w:rsidRPr="00D601B5">
        <w:rPr>
          <w:rFonts w:ascii="Times New Roman" w:hAnsi="Times New Roman" w:cs="Times New Roman"/>
          <w:sz w:val="24"/>
          <w:szCs w:val="24"/>
        </w:rPr>
        <w:t xml:space="preserve">436.198 </w:t>
      </w:r>
      <w:r w:rsidRPr="00D601B5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E07DAE" w:rsidRPr="00D601B5" w:rsidRDefault="00E07DAE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00E43" w:rsidRPr="00D601B5" w:rsidRDefault="00700E43" w:rsidP="00D1501F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sz w:val="24"/>
          <w:szCs w:val="24"/>
          <w:u w:val="single"/>
        </w:rPr>
        <w:t>Odstupanja veća od 10% :</w:t>
      </w:r>
    </w:p>
    <w:p w:rsidR="00822D31" w:rsidRPr="00954B02" w:rsidRDefault="003A7523" w:rsidP="00954B02">
      <w:pPr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 xml:space="preserve">Ustanova </w:t>
      </w:r>
      <w:r w:rsidR="00700E43" w:rsidRPr="00D601B5">
        <w:rPr>
          <w:rFonts w:ascii="Times New Roman" w:hAnsi="Times New Roman" w:cs="Times New Roman"/>
          <w:b/>
          <w:sz w:val="24"/>
          <w:szCs w:val="24"/>
        </w:rPr>
        <w:t>je osnovana sa</w:t>
      </w:r>
      <w:r w:rsidRPr="00D601B5">
        <w:rPr>
          <w:rFonts w:ascii="Times New Roman" w:hAnsi="Times New Roman" w:cs="Times New Roman"/>
          <w:b/>
          <w:sz w:val="24"/>
          <w:szCs w:val="24"/>
        </w:rPr>
        <w:t xml:space="preserve"> 01.01.2019. godine, te nije moguća usporedba sa prošlom godinom.</w:t>
      </w:r>
    </w:p>
    <w:p w:rsidR="00822D31" w:rsidRPr="00D601B5" w:rsidRDefault="00822D31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U Rijeci, </w:t>
      </w:r>
      <w:r w:rsidR="001D1E65" w:rsidRPr="00D601B5">
        <w:rPr>
          <w:rFonts w:ascii="Times New Roman" w:hAnsi="Times New Roman" w:cs="Times New Roman"/>
          <w:sz w:val="24"/>
          <w:szCs w:val="24"/>
        </w:rPr>
        <w:t>2</w:t>
      </w:r>
      <w:r w:rsidR="00A73D0B">
        <w:rPr>
          <w:rFonts w:ascii="Times New Roman" w:hAnsi="Times New Roman" w:cs="Times New Roman"/>
          <w:sz w:val="24"/>
          <w:szCs w:val="24"/>
        </w:rPr>
        <w:t>9</w:t>
      </w:r>
      <w:r w:rsidRPr="00D601B5">
        <w:rPr>
          <w:rFonts w:ascii="Times New Roman" w:hAnsi="Times New Roman" w:cs="Times New Roman"/>
          <w:sz w:val="24"/>
          <w:szCs w:val="24"/>
        </w:rPr>
        <w:t xml:space="preserve">. </w:t>
      </w:r>
      <w:r w:rsidR="00954B02">
        <w:rPr>
          <w:rFonts w:ascii="Times New Roman" w:hAnsi="Times New Roman" w:cs="Times New Roman"/>
          <w:sz w:val="24"/>
          <w:szCs w:val="24"/>
        </w:rPr>
        <w:t>siječnja</w:t>
      </w:r>
      <w:r w:rsidR="001D1E65" w:rsidRPr="00D601B5">
        <w:rPr>
          <w:rFonts w:ascii="Times New Roman" w:hAnsi="Times New Roman" w:cs="Times New Roman"/>
          <w:sz w:val="24"/>
          <w:szCs w:val="24"/>
        </w:rPr>
        <w:t xml:space="preserve"> 2020</w:t>
      </w:r>
      <w:r w:rsidRPr="00D601B5">
        <w:rPr>
          <w:rFonts w:ascii="Times New Roman" w:hAnsi="Times New Roman" w:cs="Times New Roman"/>
          <w:sz w:val="24"/>
          <w:szCs w:val="24"/>
        </w:rPr>
        <w:t>. godine</w:t>
      </w:r>
    </w:p>
    <w:p w:rsidR="00822D31" w:rsidRPr="00D601B5" w:rsidRDefault="00822D31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22D31" w:rsidRPr="00D601B5" w:rsidRDefault="00822D31" w:rsidP="00A1608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Osoba za kontakt: </w:t>
      </w:r>
      <w:r w:rsidR="00C73855" w:rsidRPr="00D601B5">
        <w:rPr>
          <w:rFonts w:ascii="Times New Roman" w:hAnsi="Times New Roman" w:cs="Times New Roman"/>
          <w:sz w:val="24"/>
          <w:szCs w:val="24"/>
        </w:rPr>
        <w:t>Tajana Perčić</w:t>
      </w:r>
      <w:r w:rsidRPr="00D6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D31" w:rsidRPr="00D601B5" w:rsidRDefault="00954B02" w:rsidP="00954B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822D31" w:rsidRPr="00D601B5" w:rsidRDefault="00822D31" w:rsidP="00954B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2D31" w:rsidRPr="00D601B5" w:rsidRDefault="00822D31" w:rsidP="00954B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822D31" w:rsidRPr="00D601B5" w:rsidRDefault="00822D31" w:rsidP="00954B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__________________</w:t>
      </w:r>
    </w:p>
    <w:p w:rsidR="00F57721" w:rsidRPr="00D601B5" w:rsidRDefault="00C73855" w:rsidP="00954B02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Milena Vuletić </w:t>
      </w:r>
    </w:p>
    <w:p w:rsidR="00F57721" w:rsidRPr="00D601B5" w:rsidRDefault="00D1501F" w:rsidP="00F5772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 w:rsidR="00F57721" w:rsidRPr="00D601B5">
        <w:rPr>
          <w:rFonts w:ascii="Times New Roman" w:hAnsi="Times New Roman" w:cs="Times New Roman"/>
          <w:b/>
          <w:sz w:val="24"/>
          <w:szCs w:val="24"/>
        </w:rPr>
        <w:t>JEČJI VRTIĆ</w:t>
      </w:r>
      <w:r w:rsidR="00486630" w:rsidRPr="00D601B5">
        <w:rPr>
          <w:rFonts w:ascii="Times New Roman" w:hAnsi="Times New Roman" w:cs="Times New Roman"/>
          <w:b/>
          <w:sz w:val="24"/>
          <w:szCs w:val="24"/>
        </w:rPr>
        <w:t xml:space="preserve"> SUŠAK</w:t>
      </w:r>
    </w:p>
    <w:p w:rsidR="00F57721" w:rsidRPr="00D601B5" w:rsidRDefault="00486630" w:rsidP="00F57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Braće Stipić 32</w:t>
      </w:r>
      <w:r w:rsidRPr="00D601B5">
        <w:rPr>
          <w:rFonts w:ascii="Times New Roman" w:hAnsi="Times New Roman" w:cs="Times New Roman"/>
          <w:sz w:val="24"/>
          <w:szCs w:val="24"/>
        </w:rPr>
        <w:tab/>
      </w:r>
    </w:p>
    <w:p w:rsidR="00F57721" w:rsidRPr="00D601B5" w:rsidRDefault="00F57721" w:rsidP="00F57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51 000 Rijeka</w:t>
      </w:r>
    </w:p>
    <w:p w:rsidR="00F57721" w:rsidRPr="00D601B5" w:rsidRDefault="00F57721" w:rsidP="00F577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OIB: </w:t>
      </w:r>
      <w:r w:rsidR="00486630" w:rsidRPr="00D601B5">
        <w:rPr>
          <w:rFonts w:ascii="Times New Roman" w:hAnsi="Times New Roman" w:cs="Times New Roman"/>
          <w:sz w:val="24"/>
          <w:szCs w:val="24"/>
        </w:rPr>
        <w:t>64692351038</w:t>
      </w:r>
    </w:p>
    <w:p w:rsidR="0032349A" w:rsidRDefault="0032349A" w:rsidP="00954B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57721" w:rsidRPr="00D601B5" w:rsidRDefault="00F57721" w:rsidP="00F57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 xml:space="preserve">BILJEŠKE UZ FINANCIJSKO IZVJEŠĆE ZA RAZDOBLJE 01.01. – </w:t>
      </w:r>
      <w:r w:rsidR="00581EFC" w:rsidRPr="00D601B5">
        <w:rPr>
          <w:rFonts w:ascii="Times New Roman" w:hAnsi="Times New Roman" w:cs="Times New Roman"/>
          <w:b/>
          <w:sz w:val="24"/>
          <w:szCs w:val="24"/>
        </w:rPr>
        <w:t>31.12.2019</w:t>
      </w:r>
      <w:r w:rsidRPr="00D601B5">
        <w:rPr>
          <w:rFonts w:ascii="Times New Roman" w:hAnsi="Times New Roman" w:cs="Times New Roman"/>
          <w:b/>
          <w:sz w:val="24"/>
          <w:szCs w:val="24"/>
        </w:rPr>
        <w:t>.</w:t>
      </w:r>
    </w:p>
    <w:p w:rsidR="00F57721" w:rsidRPr="00D601B5" w:rsidRDefault="00F57721" w:rsidP="00F5772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b/>
          <w:sz w:val="24"/>
          <w:szCs w:val="24"/>
          <w:u w:val="single"/>
        </w:rPr>
        <w:t>OBVEZE</w:t>
      </w:r>
    </w:p>
    <w:p w:rsidR="0032349A" w:rsidRPr="00954B02" w:rsidRDefault="00B6441D" w:rsidP="00954B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6820BA" w:rsidRPr="00954B02" w:rsidRDefault="00B6441D" w:rsidP="00954B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349A">
        <w:rPr>
          <w:rFonts w:ascii="Times New Roman" w:hAnsi="Times New Roman" w:cs="Times New Roman"/>
          <w:sz w:val="24"/>
          <w:szCs w:val="24"/>
        </w:rPr>
        <w:t>Bilješka br.1</w:t>
      </w:r>
    </w:p>
    <w:p w:rsidR="0032349A" w:rsidRDefault="006820BA" w:rsidP="00954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Povećanje obveza u izvještajnom razdoblju iznosi </w:t>
      </w:r>
      <w:r w:rsidR="003E39A5" w:rsidRPr="00D601B5">
        <w:rPr>
          <w:rFonts w:ascii="Times New Roman" w:hAnsi="Times New Roman" w:cs="Times New Roman"/>
          <w:sz w:val="24"/>
          <w:szCs w:val="24"/>
        </w:rPr>
        <w:t>13.295.090</w:t>
      </w:r>
      <w:r w:rsidRPr="00D601B5">
        <w:rPr>
          <w:rFonts w:ascii="Times New Roman" w:hAnsi="Times New Roman" w:cs="Times New Roman"/>
          <w:sz w:val="24"/>
          <w:szCs w:val="24"/>
        </w:rPr>
        <w:t xml:space="preserve"> kn, dok su podmirene obveze u iznosu od </w:t>
      </w:r>
      <w:r w:rsidR="003E39A5" w:rsidRPr="00D601B5">
        <w:rPr>
          <w:rFonts w:ascii="Times New Roman" w:hAnsi="Times New Roman" w:cs="Times New Roman"/>
          <w:sz w:val="24"/>
          <w:szCs w:val="24"/>
        </w:rPr>
        <w:t xml:space="preserve">13.782.095 </w:t>
      </w:r>
      <w:r w:rsidRPr="00D601B5">
        <w:rPr>
          <w:rFonts w:ascii="Times New Roman" w:hAnsi="Times New Roman" w:cs="Times New Roman"/>
          <w:sz w:val="24"/>
          <w:szCs w:val="24"/>
        </w:rPr>
        <w:t xml:space="preserve">kn. </w:t>
      </w:r>
    </w:p>
    <w:p w:rsidR="0032349A" w:rsidRDefault="0032349A" w:rsidP="00954B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2349A">
        <w:rPr>
          <w:rFonts w:ascii="Times New Roman" w:hAnsi="Times New Roman" w:cs="Times New Roman"/>
          <w:sz w:val="24"/>
          <w:szCs w:val="24"/>
        </w:rPr>
        <w:t>Bilješka br.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820BA" w:rsidRPr="00D601B5" w:rsidRDefault="006820BA" w:rsidP="00682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Iz toga proizlazi stanje obveza na dan 3</w:t>
      </w:r>
      <w:r w:rsidR="003E39A5" w:rsidRPr="00D601B5">
        <w:rPr>
          <w:rFonts w:ascii="Times New Roman" w:hAnsi="Times New Roman" w:cs="Times New Roman"/>
          <w:sz w:val="24"/>
          <w:szCs w:val="24"/>
        </w:rPr>
        <w:t>1. prosinca</w:t>
      </w:r>
      <w:r w:rsidRPr="00D601B5">
        <w:rPr>
          <w:rFonts w:ascii="Times New Roman" w:hAnsi="Times New Roman" w:cs="Times New Roman"/>
          <w:sz w:val="24"/>
          <w:szCs w:val="24"/>
        </w:rPr>
        <w:t xml:space="preserve"> 201</w:t>
      </w:r>
      <w:r w:rsidR="003E39A5" w:rsidRPr="00D601B5">
        <w:rPr>
          <w:rFonts w:ascii="Times New Roman" w:hAnsi="Times New Roman" w:cs="Times New Roman"/>
          <w:sz w:val="24"/>
          <w:szCs w:val="24"/>
        </w:rPr>
        <w:t xml:space="preserve">9. </w:t>
      </w:r>
      <w:r w:rsidRPr="00D601B5">
        <w:rPr>
          <w:rFonts w:ascii="Times New Roman" w:hAnsi="Times New Roman" w:cs="Times New Roman"/>
          <w:sz w:val="24"/>
          <w:szCs w:val="24"/>
        </w:rPr>
        <w:t xml:space="preserve">godine u iznosu </w:t>
      </w:r>
      <w:r w:rsidR="0065662E" w:rsidRPr="00D601B5">
        <w:rPr>
          <w:rFonts w:ascii="Times New Roman" w:hAnsi="Times New Roman" w:cs="Times New Roman"/>
          <w:sz w:val="24"/>
          <w:szCs w:val="24"/>
        </w:rPr>
        <w:t>16.</w:t>
      </w:r>
      <w:r w:rsidR="003E39A5" w:rsidRPr="00D601B5">
        <w:rPr>
          <w:rFonts w:ascii="Times New Roman" w:hAnsi="Times New Roman" w:cs="Times New Roman"/>
          <w:sz w:val="24"/>
          <w:szCs w:val="24"/>
        </w:rPr>
        <w:t>618.902 kn</w:t>
      </w:r>
      <w:r w:rsidRPr="00D601B5">
        <w:rPr>
          <w:rFonts w:ascii="Times New Roman" w:hAnsi="Times New Roman" w:cs="Times New Roman"/>
          <w:sz w:val="24"/>
          <w:szCs w:val="24"/>
        </w:rPr>
        <w:t xml:space="preserve"> a sastoji se od slijedećih obveza:</w:t>
      </w:r>
    </w:p>
    <w:p w:rsidR="00905562" w:rsidRPr="00D601B5" w:rsidRDefault="00E04847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2311 obveze za plaće-neto u iznosu od 648.109,72 kn</w:t>
      </w:r>
      <w:r w:rsidR="005174C3">
        <w:rPr>
          <w:rFonts w:ascii="Times New Roman" w:hAnsi="Times New Roman" w:cs="Times New Roman"/>
          <w:color w:val="000000" w:themeColor="text1"/>
          <w:sz w:val="24"/>
          <w:szCs w:val="24"/>
        </w:rPr>
        <w:t>, a odnose se na obveze za isplatu plaće za mjesec prosinac</w:t>
      </w:r>
    </w:p>
    <w:p w:rsidR="00E04847" w:rsidRPr="00D601B5" w:rsidRDefault="00E04847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2312 obveze za bolovanje fond zdravstva u iznosu od 14.017,31 kn</w:t>
      </w:r>
      <w:r w:rsidR="005174C3">
        <w:rPr>
          <w:rFonts w:ascii="Times New Roman" w:hAnsi="Times New Roman" w:cs="Times New Roman"/>
          <w:color w:val="000000" w:themeColor="text1"/>
          <w:sz w:val="24"/>
          <w:szCs w:val="24"/>
        </w:rPr>
        <w:t>, također za plaću za mjesec prosinac</w:t>
      </w:r>
    </w:p>
    <w:p w:rsidR="00E04847" w:rsidRPr="00D601B5" w:rsidRDefault="00E04847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2313 obveze za plaće u naravi u iznosu od 57.024,00 kn, a odnosi se na obvezu plaćanja poklon bona zaposlenicima</w:t>
      </w:r>
    </w:p>
    <w:p w:rsidR="00E04847" w:rsidRPr="00D601B5" w:rsidRDefault="00E04847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2314 obveze za porez i prirez u iznosu od 2.620,51kn</w:t>
      </w:r>
      <w:r w:rsidR="005174C3">
        <w:rPr>
          <w:rFonts w:ascii="Times New Roman" w:hAnsi="Times New Roman" w:cs="Times New Roman"/>
          <w:color w:val="000000" w:themeColor="text1"/>
          <w:sz w:val="24"/>
          <w:szCs w:val="24"/>
        </w:rPr>
        <w:t>, koji se odnose na plaću za mjesec prosinac</w:t>
      </w:r>
    </w:p>
    <w:p w:rsidR="00E04847" w:rsidRPr="00D601B5" w:rsidRDefault="00476555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2316 obveze za doprinose na plaće u iznosu od 101.084,08 kn</w:t>
      </w:r>
    </w:p>
    <w:p w:rsidR="00476555" w:rsidRPr="00D601B5" w:rsidRDefault="00476555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2322 obveze za rashode za materijal i energiju u iznosu od 246.579,62 kn i to 51.565,50 kn obvezu za uredski materijal,120.757,95 kn obveze za troškove namirnica, 69.173,19 kn obveze za energente</w:t>
      </w:r>
      <w:r w:rsidR="00816AFE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, 1.598,40 kn za sitni inventar, te 3.484,58 kn za službenu, radnu i zaštitnu odjeću i obuću</w:t>
      </w:r>
    </w:p>
    <w:p w:rsidR="00816AFE" w:rsidRPr="00D601B5" w:rsidRDefault="00816AFE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2323 obveze za rashode za usluge u iznosu od 183.219,49 kn i to usluge telefona, pošte i prijevoza u iznosu od 2.172,38 kn, usluge tekućeg i investicijskog održavanja 17.002,50 kn, komunalne usluge 26.316,07 kn, obveze za zdravstvene usluge u iznosu od 5.300,00 kn, obveze za intelektualne i osobne usluge 2.500,00 kn, računalne usluge 1.882,29 kn, te obveze za ostale usluge u iznosu od 128.046,25 kn</w:t>
      </w:r>
    </w:p>
    <w:p w:rsidR="00816AFE" w:rsidRPr="00D601B5" w:rsidRDefault="00816AFE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2329 obveze za ostale nespomenute rashode poslovanja u iznosu od 9.150,08 kn koje se odnose na troškove premije osiguranja i ostale nespomenute rashode poslovanja</w:t>
      </w:r>
    </w:p>
    <w:p w:rsidR="00816AFE" w:rsidRPr="00D601B5" w:rsidRDefault="00816AFE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2343 </w:t>
      </w:r>
      <w:r w:rsidR="001A42B3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obveze za ostale financijske rashode u iznosu od 30,16 kn koje se odnose na zatezne kamate</w:t>
      </w:r>
    </w:p>
    <w:p w:rsidR="001A42B3" w:rsidRPr="00D601B5" w:rsidRDefault="001A42B3" w:rsidP="00F15EF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2395 obveze za predujmove i depozite u iznosu od 100.447,51 kn</w:t>
      </w:r>
    </w:p>
    <w:p w:rsidR="007461CD" w:rsidRDefault="001A42B3" w:rsidP="00D150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>2643 obveze za kredit 37.mil. (nedospjele) u iznosu od 15.</w:t>
      </w:r>
      <w:r w:rsidR="00697394">
        <w:rPr>
          <w:rFonts w:ascii="Times New Roman" w:hAnsi="Times New Roman" w:cs="Times New Roman"/>
          <w:color w:val="000000" w:themeColor="text1"/>
          <w:sz w:val="24"/>
          <w:szCs w:val="24"/>
        </w:rPr>
        <w:t>256.</w:t>
      </w:r>
      <w:r w:rsidR="00C74239">
        <w:rPr>
          <w:rFonts w:ascii="Times New Roman" w:hAnsi="Times New Roman" w:cs="Times New Roman"/>
          <w:color w:val="000000" w:themeColor="text1"/>
          <w:sz w:val="24"/>
          <w:szCs w:val="24"/>
        </w:rPr>
        <w:t>620</w:t>
      </w:r>
      <w:r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</w:t>
      </w:r>
    </w:p>
    <w:p w:rsidR="003E187A" w:rsidRPr="00D601B5" w:rsidRDefault="007461CD" w:rsidP="00D1501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2395 obveze za povrat bolovanja od HZZO-a u iznosu od 16.283,01 kn</w:t>
      </w:r>
      <w:r w:rsidR="00D1501F" w:rsidRPr="00D601B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E187A" w:rsidRPr="00D601B5" w:rsidRDefault="003E187A" w:rsidP="00682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20BA" w:rsidRPr="00D601B5" w:rsidRDefault="006820BA" w:rsidP="00682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U Rijeci, </w:t>
      </w:r>
      <w:r w:rsidR="00954B02">
        <w:rPr>
          <w:rFonts w:ascii="Times New Roman" w:hAnsi="Times New Roman" w:cs="Times New Roman"/>
          <w:sz w:val="24"/>
          <w:szCs w:val="24"/>
        </w:rPr>
        <w:t>2</w:t>
      </w:r>
      <w:r w:rsidR="00A73D0B">
        <w:rPr>
          <w:rFonts w:ascii="Times New Roman" w:hAnsi="Times New Roman" w:cs="Times New Roman"/>
          <w:sz w:val="24"/>
          <w:szCs w:val="24"/>
        </w:rPr>
        <w:t>9</w:t>
      </w:r>
      <w:r w:rsidR="00954B02">
        <w:rPr>
          <w:rFonts w:ascii="Times New Roman" w:hAnsi="Times New Roman" w:cs="Times New Roman"/>
          <w:sz w:val="24"/>
          <w:szCs w:val="24"/>
        </w:rPr>
        <w:t>. siječnja</w:t>
      </w:r>
      <w:r w:rsidRPr="00D601B5">
        <w:rPr>
          <w:rFonts w:ascii="Times New Roman" w:hAnsi="Times New Roman" w:cs="Times New Roman"/>
          <w:sz w:val="24"/>
          <w:szCs w:val="24"/>
        </w:rPr>
        <w:t xml:space="preserve"> 20</w:t>
      </w:r>
      <w:r w:rsidR="00905562" w:rsidRPr="00D601B5">
        <w:rPr>
          <w:rFonts w:ascii="Times New Roman" w:hAnsi="Times New Roman" w:cs="Times New Roman"/>
          <w:sz w:val="24"/>
          <w:szCs w:val="24"/>
        </w:rPr>
        <w:t>20</w:t>
      </w:r>
      <w:r w:rsidRPr="00D601B5">
        <w:rPr>
          <w:rFonts w:ascii="Times New Roman" w:hAnsi="Times New Roman" w:cs="Times New Roman"/>
          <w:sz w:val="24"/>
          <w:szCs w:val="24"/>
        </w:rPr>
        <w:t>. godine</w:t>
      </w:r>
    </w:p>
    <w:p w:rsidR="006820BA" w:rsidRPr="00D601B5" w:rsidRDefault="006820BA" w:rsidP="00682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20BA" w:rsidRPr="00D601B5" w:rsidRDefault="006820BA" w:rsidP="00682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Osoba za kontakt:</w:t>
      </w:r>
      <w:r w:rsidR="00486630" w:rsidRPr="00D601B5">
        <w:rPr>
          <w:rFonts w:ascii="Times New Roman" w:hAnsi="Times New Roman" w:cs="Times New Roman"/>
          <w:sz w:val="24"/>
          <w:szCs w:val="24"/>
        </w:rPr>
        <w:t xml:space="preserve"> Tajana Perčić</w:t>
      </w:r>
      <w:r w:rsidRPr="00D601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E33" w:rsidRPr="00D601B5" w:rsidRDefault="00F71E33" w:rsidP="006820B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20BA" w:rsidRPr="00D601B5" w:rsidRDefault="006820BA" w:rsidP="006820B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6820BA" w:rsidRPr="00D601B5" w:rsidRDefault="00D1501F" w:rsidP="004866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Ravnateljica</w:t>
      </w:r>
    </w:p>
    <w:p w:rsidR="00486630" w:rsidRPr="00D601B5" w:rsidRDefault="00486630" w:rsidP="004866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86630" w:rsidRPr="00D601B5" w:rsidRDefault="00486630" w:rsidP="00486630">
      <w:pPr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__________________</w:t>
      </w:r>
    </w:p>
    <w:p w:rsidR="00486630" w:rsidRPr="00D601B5" w:rsidRDefault="00486630" w:rsidP="004866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Milena Vuletić</w:t>
      </w:r>
    </w:p>
    <w:p w:rsidR="006820BA" w:rsidRPr="00D601B5" w:rsidRDefault="006820BA" w:rsidP="00486630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79526F" w:rsidRPr="00D601B5" w:rsidRDefault="0079526F" w:rsidP="00D150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512C3" w:rsidRPr="00D601B5" w:rsidRDefault="001512C3" w:rsidP="00D1501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BILJEŠKE UZ FINANCIJSKO IZVJEŠĆE ZA RAZDOBLJE 01.01. – 31.12.2019.</w:t>
      </w:r>
    </w:p>
    <w:p w:rsidR="00C11DD3" w:rsidRPr="00D601B5" w:rsidRDefault="00B6441D" w:rsidP="00954B0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b/>
          <w:sz w:val="24"/>
          <w:szCs w:val="24"/>
          <w:u w:val="single"/>
        </w:rPr>
        <w:t>BILANCA</w:t>
      </w:r>
    </w:p>
    <w:p w:rsidR="00B6441D" w:rsidRPr="00D601B5" w:rsidRDefault="00B6441D" w:rsidP="00B6441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</w:t>
      </w:r>
    </w:p>
    <w:p w:rsidR="00B6441D" w:rsidRPr="00954B02" w:rsidRDefault="00B6441D" w:rsidP="00954B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>Bilješka br.1</w:t>
      </w:r>
    </w:p>
    <w:p w:rsidR="00C11DD3" w:rsidRDefault="00C11DD3" w:rsidP="00954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Imovina Dječjeg vrtića Sušak sastoji se od financijskih sredstava i proizvedene dugotrajne imovine u iznosu od </w:t>
      </w:r>
      <w:r w:rsidR="00AE7071" w:rsidRPr="00AE7071">
        <w:rPr>
          <w:rFonts w:ascii="Times New Roman" w:hAnsi="Times New Roman" w:cs="Times New Roman"/>
          <w:color w:val="000000" w:themeColor="text1"/>
          <w:sz w:val="24"/>
          <w:szCs w:val="24"/>
        </w:rPr>
        <w:t>9.565,865</w:t>
      </w:r>
      <w:r w:rsidR="00C9087C" w:rsidRPr="00AE7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87C" w:rsidRPr="00D601B5">
        <w:rPr>
          <w:rFonts w:ascii="Times New Roman" w:hAnsi="Times New Roman" w:cs="Times New Roman"/>
          <w:sz w:val="24"/>
          <w:szCs w:val="24"/>
        </w:rPr>
        <w:t>kn (AOP 001).</w:t>
      </w:r>
      <w:r w:rsidRPr="00D601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673C" w:rsidRDefault="003F673C" w:rsidP="003F67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F673C" w:rsidRDefault="003F673C" w:rsidP="003F673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447E">
        <w:rPr>
          <w:rFonts w:ascii="Times New Roman" w:hAnsi="Times New Roman" w:cs="Times New Roman"/>
          <w:sz w:val="24"/>
          <w:szCs w:val="24"/>
        </w:rPr>
        <w:t>Bilješka br.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F673C" w:rsidRDefault="003F673C" w:rsidP="00954B0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673C">
        <w:rPr>
          <w:rFonts w:ascii="Times New Roman" w:hAnsi="Times New Roman" w:cs="Times New Roman"/>
          <w:color w:val="000000" w:themeColor="text1"/>
          <w:sz w:val="24"/>
          <w:szCs w:val="24"/>
        </w:rPr>
        <w:t>Tijekom 2019. godine Dječji vrtić Sušak nema u svojoj knjigovodstven</w:t>
      </w:r>
      <w:r w:rsidR="00737DDE">
        <w:rPr>
          <w:rFonts w:ascii="Times New Roman" w:hAnsi="Times New Roman" w:cs="Times New Roman"/>
          <w:color w:val="000000" w:themeColor="text1"/>
          <w:sz w:val="24"/>
          <w:szCs w:val="24"/>
        </w:rPr>
        <w:t>oj evidenciji izdanih jamstava i nema sudskih sporova u tijeku.</w:t>
      </w:r>
    </w:p>
    <w:p w:rsidR="003F673C" w:rsidRDefault="003F673C" w:rsidP="00954B0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F673C" w:rsidRPr="003F673C" w:rsidRDefault="003F673C" w:rsidP="00954B02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Tijekom 2019. godine Dječji vrtić Sušak nije ostvario dugoročne depozite niti kratkoročne zajmove.</w:t>
      </w:r>
    </w:p>
    <w:p w:rsidR="00B6441D" w:rsidRPr="00D601B5" w:rsidRDefault="00B6441D" w:rsidP="00954B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Bilješka br.</w:t>
      </w:r>
      <w:r w:rsidR="003F673C">
        <w:rPr>
          <w:rFonts w:ascii="Times New Roman" w:hAnsi="Times New Roman" w:cs="Times New Roman"/>
          <w:sz w:val="24"/>
          <w:szCs w:val="24"/>
        </w:rPr>
        <w:t>3</w:t>
      </w:r>
    </w:p>
    <w:p w:rsidR="001512C3" w:rsidRPr="00D601B5" w:rsidRDefault="001512C3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005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0113E" w:rsidRPr="00D6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113E" w:rsidRPr="00D601B5">
        <w:rPr>
          <w:rFonts w:ascii="Times New Roman" w:hAnsi="Times New Roman" w:cs="Times New Roman"/>
          <w:sz w:val="24"/>
          <w:szCs w:val="24"/>
        </w:rPr>
        <w:t xml:space="preserve">Nematerijalna imovina iznosi </w:t>
      </w:r>
      <w:r w:rsidR="00AE7071" w:rsidRPr="00AE7071">
        <w:rPr>
          <w:rFonts w:ascii="Times New Roman" w:hAnsi="Times New Roman" w:cs="Times New Roman"/>
          <w:color w:val="000000" w:themeColor="text1"/>
          <w:sz w:val="24"/>
          <w:szCs w:val="24"/>
        </w:rPr>
        <w:t>6.481.394 kn</w:t>
      </w:r>
    </w:p>
    <w:p w:rsidR="0040113E" w:rsidRPr="00D601B5" w:rsidRDefault="0040113E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015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Uredska oprema i namještaj iznosi 89.548,00 kn</w:t>
      </w:r>
    </w:p>
    <w:p w:rsidR="0040113E" w:rsidRPr="00D601B5" w:rsidRDefault="0040113E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016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Komunikacijska oprema iznosi 45.012,00 kn</w:t>
      </w:r>
    </w:p>
    <w:p w:rsidR="0040113E" w:rsidRPr="00D601B5" w:rsidRDefault="0040113E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017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Oprema za održavanje i zaštitu iznosi 647.124 kn</w:t>
      </w:r>
    </w:p>
    <w:p w:rsidR="0040113E" w:rsidRPr="00D601B5" w:rsidRDefault="0040113E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020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Sportska i glazbena oprema iznosi 170.277 kn</w:t>
      </w:r>
    </w:p>
    <w:p w:rsidR="0040113E" w:rsidRPr="00D601B5" w:rsidRDefault="0040113E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021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Uređaji, strojevi i oprema za ostale namjene u iznosu od 4.018,072 kn</w:t>
      </w:r>
    </w:p>
    <w:p w:rsidR="0040113E" w:rsidRPr="00D601B5" w:rsidRDefault="0040113E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049</w:t>
      </w:r>
      <w:r w:rsidR="00300A58" w:rsidRPr="00D601B5">
        <w:rPr>
          <w:rFonts w:ascii="Times New Roman" w:hAnsi="Times New Roman" w:cs="Times New Roman"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Sitni inventar </w:t>
      </w:r>
      <w:r w:rsidR="005C46DD" w:rsidRPr="00D601B5">
        <w:rPr>
          <w:rFonts w:ascii="Times New Roman" w:hAnsi="Times New Roman" w:cs="Times New Roman"/>
          <w:sz w:val="24"/>
          <w:szCs w:val="24"/>
        </w:rPr>
        <w:t>u upotrebi u iznosu od 908.996,00 kn</w:t>
      </w:r>
    </w:p>
    <w:p w:rsidR="005C46DD" w:rsidRPr="00D601B5" w:rsidRDefault="005C46DD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080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Ostala potraživanja u iznosu od 17.285,00 kn </w:t>
      </w:r>
      <w:r w:rsidR="00CE2ED5">
        <w:rPr>
          <w:rFonts w:ascii="Times New Roman" w:hAnsi="Times New Roman" w:cs="Times New Roman"/>
          <w:sz w:val="24"/>
          <w:szCs w:val="24"/>
        </w:rPr>
        <w:t>odnose se na potraživanje za bolovanje na fond zdravstva</w:t>
      </w:r>
    </w:p>
    <w:p w:rsidR="005C46DD" w:rsidRPr="00D601B5" w:rsidRDefault="005C46DD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152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Potraživanja za prihode po posebnim propisima </w:t>
      </w:r>
      <w:r w:rsidR="00F85B1E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B516A0">
        <w:rPr>
          <w:rFonts w:ascii="Times New Roman" w:hAnsi="Times New Roman" w:cs="Times New Roman"/>
          <w:sz w:val="24"/>
          <w:szCs w:val="24"/>
        </w:rPr>
        <w:t>496.618</w:t>
      </w:r>
      <w:r w:rsidR="00F85B1E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C46DD" w:rsidRPr="00D601B5" w:rsidRDefault="005C46DD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153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Potraživanja za prihode od prodaje proizvoda i robe te pruženih usluga u iznosu od </w:t>
      </w:r>
      <w:r w:rsidR="00B516A0">
        <w:rPr>
          <w:rFonts w:ascii="Times New Roman" w:hAnsi="Times New Roman" w:cs="Times New Roman"/>
          <w:sz w:val="24"/>
          <w:szCs w:val="24"/>
        </w:rPr>
        <w:t>46.534</w:t>
      </w:r>
      <w:r w:rsidRPr="00D601B5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5C46DD" w:rsidRPr="00D601B5" w:rsidRDefault="005C46DD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154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Potraživanja za prihode iz proračuna- iznos od 140.706,00 kn odnosi se na vlastita sredstva prebačena na račun Grada</w:t>
      </w:r>
    </w:p>
    <w:p w:rsidR="005C46DD" w:rsidRPr="00D601B5" w:rsidRDefault="005C46DD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161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Kontinuirani rashodi budućih razdoblja- iznos od 765.832,00 kn odnosi se na rashode za plaću za mjesec prosinac</w:t>
      </w:r>
    </w:p>
    <w:p w:rsidR="005C46DD" w:rsidRPr="00D601B5" w:rsidRDefault="005C46DD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163</w:t>
      </w:r>
      <w:r w:rsidR="00300A58" w:rsidRPr="00D601B5">
        <w:rPr>
          <w:rFonts w:ascii="Times New Roman" w:hAnsi="Times New Roman" w:cs="Times New Roman"/>
          <w:b/>
          <w:sz w:val="24"/>
          <w:szCs w:val="24"/>
        </w:rPr>
        <w:t>-</w:t>
      </w:r>
      <w:r w:rsidRPr="00D601B5">
        <w:rPr>
          <w:rFonts w:ascii="Times New Roman" w:hAnsi="Times New Roman" w:cs="Times New Roman"/>
          <w:sz w:val="24"/>
          <w:szCs w:val="24"/>
        </w:rPr>
        <w:t xml:space="preserve"> Obveze-iznos od 16.618.903 kn odnosi se na stanje obveza </w:t>
      </w:r>
      <w:r w:rsidR="00300A58" w:rsidRPr="00D601B5">
        <w:rPr>
          <w:rFonts w:ascii="Times New Roman" w:hAnsi="Times New Roman" w:cs="Times New Roman"/>
          <w:sz w:val="24"/>
          <w:szCs w:val="24"/>
        </w:rPr>
        <w:t>na dan 31.12.20</w:t>
      </w:r>
      <w:r w:rsidR="00CE2ED5">
        <w:rPr>
          <w:rFonts w:ascii="Times New Roman" w:hAnsi="Times New Roman" w:cs="Times New Roman"/>
          <w:sz w:val="24"/>
          <w:szCs w:val="24"/>
        </w:rPr>
        <w:t>19</w:t>
      </w:r>
      <w:r w:rsidR="00300A58" w:rsidRPr="00D601B5">
        <w:rPr>
          <w:rFonts w:ascii="Times New Roman" w:hAnsi="Times New Roman" w:cs="Times New Roman"/>
          <w:sz w:val="24"/>
          <w:szCs w:val="24"/>
        </w:rPr>
        <w:t>. godine</w:t>
      </w:r>
    </w:p>
    <w:p w:rsidR="00300A58" w:rsidRPr="00D601B5" w:rsidRDefault="00300A58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AOP 232 i AOP 236-</w:t>
      </w:r>
      <w:r w:rsidRPr="00D601B5">
        <w:rPr>
          <w:rFonts w:ascii="Times New Roman" w:hAnsi="Times New Roman" w:cs="Times New Roman"/>
          <w:sz w:val="24"/>
          <w:szCs w:val="24"/>
        </w:rPr>
        <w:t xml:space="preserve"> odnose se na stanje na kraju 20</w:t>
      </w:r>
      <w:r w:rsidR="00CE2ED5">
        <w:rPr>
          <w:rFonts w:ascii="Times New Roman" w:hAnsi="Times New Roman" w:cs="Times New Roman"/>
          <w:sz w:val="24"/>
          <w:szCs w:val="24"/>
        </w:rPr>
        <w:t>19</w:t>
      </w:r>
      <w:r w:rsidRPr="00D601B5">
        <w:rPr>
          <w:rFonts w:ascii="Times New Roman" w:hAnsi="Times New Roman" w:cs="Times New Roman"/>
          <w:sz w:val="24"/>
          <w:szCs w:val="24"/>
        </w:rPr>
        <w:t>. godine, dakle manjak u iznosu od 43</w:t>
      </w:r>
      <w:r w:rsidR="00203678">
        <w:rPr>
          <w:rFonts w:ascii="Times New Roman" w:hAnsi="Times New Roman" w:cs="Times New Roman"/>
          <w:sz w:val="24"/>
          <w:szCs w:val="24"/>
        </w:rPr>
        <w:t>6</w:t>
      </w:r>
      <w:r w:rsidRPr="00D601B5">
        <w:rPr>
          <w:rFonts w:ascii="Times New Roman" w:hAnsi="Times New Roman" w:cs="Times New Roman"/>
          <w:sz w:val="24"/>
          <w:szCs w:val="24"/>
        </w:rPr>
        <w:t>.19</w:t>
      </w:r>
      <w:r w:rsidR="007613FA">
        <w:rPr>
          <w:rFonts w:ascii="Times New Roman" w:hAnsi="Times New Roman" w:cs="Times New Roman"/>
          <w:sz w:val="24"/>
          <w:szCs w:val="24"/>
        </w:rPr>
        <w:t>8</w:t>
      </w:r>
      <w:r w:rsidRPr="00D601B5">
        <w:rPr>
          <w:rFonts w:ascii="Times New Roman" w:hAnsi="Times New Roman" w:cs="Times New Roman"/>
          <w:sz w:val="24"/>
          <w:szCs w:val="24"/>
        </w:rPr>
        <w:t xml:space="preserve">,00 kn </w:t>
      </w:r>
    </w:p>
    <w:p w:rsidR="00D1501F" w:rsidRPr="00D601B5" w:rsidRDefault="00D1501F" w:rsidP="00151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3523A" w:rsidRDefault="00954B02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Rijeci, 2</w:t>
      </w:r>
      <w:r w:rsidR="00A73D0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siječnja</w:t>
      </w:r>
      <w:r w:rsidR="0053523A" w:rsidRPr="00D601B5">
        <w:rPr>
          <w:rFonts w:ascii="Times New Roman" w:hAnsi="Times New Roman" w:cs="Times New Roman"/>
          <w:sz w:val="24"/>
          <w:szCs w:val="24"/>
        </w:rPr>
        <w:t xml:space="preserve"> 2020. godine </w:t>
      </w:r>
    </w:p>
    <w:p w:rsidR="00954B02" w:rsidRDefault="00954B02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4B02" w:rsidRPr="00D601B5" w:rsidRDefault="00954B02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Osoba za kontakt: Tajana Perčić</w:t>
      </w:r>
    </w:p>
    <w:p w:rsidR="0053523A" w:rsidRPr="00D601B5" w:rsidRDefault="0053523A" w:rsidP="005352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Ravnateljica</w:t>
      </w:r>
    </w:p>
    <w:p w:rsidR="0053523A" w:rsidRPr="00D601B5" w:rsidRDefault="0053523A" w:rsidP="005352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3523A" w:rsidRPr="00D601B5" w:rsidRDefault="0053523A" w:rsidP="0053523A">
      <w:pPr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__________________</w:t>
      </w:r>
    </w:p>
    <w:p w:rsidR="0053523A" w:rsidRPr="00D601B5" w:rsidRDefault="0053523A" w:rsidP="005352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Milena Vuletić</w:t>
      </w:r>
    </w:p>
    <w:p w:rsidR="0053523A" w:rsidRPr="00D601B5" w:rsidRDefault="0053523A" w:rsidP="00535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3523A" w:rsidRPr="00D601B5" w:rsidRDefault="00AB36ED" w:rsidP="00954B02">
      <w:pPr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501F" w:rsidRPr="00D601B5" w:rsidRDefault="00D1501F" w:rsidP="00D150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lastRenderedPageBreak/>
        <w:t>BILJEŠKE UZ FINANCIJSKO IZVJEŠĆE ZA RAZDOBLJE 01.01. – 31.12.2019.</w:t>
      </w:r>
    </w:p>
    <w:p w:rsidR="00D1501F" w:rsidRPr="00D601B5" w:rsidRDefault="00D1501F" w:rsidP="00D150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b/>
          <w:sz w:val="24"/>
          <w:szCs w:val="24"/>
          <w:u w:val="single"/>
        </w:rPr>
        <w:t>RAS-funkcijski</w:t>
      </w:r>
    </w:p>
    <w:p w:rsidR="00D1501F" w:rsidRPr="00D601B5" w:rsidRDefault="00D1501F" w:rsidP="00151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6441D" w:rsidRPr="00D601B5" w:rsidRDefault="00B6441D" w:rsidP="00151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3523A" w:rsidRPr="00954B02" w:rsidRDefault="00B6441D" w:rsidP="00954B0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Bilješka br.1</w:t>
      </w:r>
    </w:p>
    <w:p w:rsidR="0053523A" w:rsidRPr="00D601B5" w:rsidRDefault="0053523A" w:rsidP="001512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1501F" w:rsidRPr="00D601B5" w:rsidRDefault="00D1501F" w:rsidP="001512C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 xml:space="preserve">AOP 112- </w:t>
      </w:r>
      <w:r w:rsidRPr="00D601B5">
        <w:rPr>
          <w:rFonts w:ascii="Times New Roman" w:hAnsi="Times New Roman" w:cs="Times New Roman"/>
          <w:sz w:val="24"/>
          <w:szCs w:val="24"/>
        </w:rPr>
        <w:t>Predškolsko obrazovanje-iznos od 12.078.987 kn odnosi se na ukupne rashode iskazane na obrascu PR-RAS na AOP 404.</w:t>
      </w:r>
    </w:p>
    <w:p w:rsidR="0084737D" w:rsidRPr="00D601B5" w:rsidRDefault="0084737D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4737D" w:rsidRPr="00D601B5" w:rsidRDefault="0084737D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523A" w:rsidRPr="00D601B5" w:rsidRDefault="0053523A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U Rijeci, 2</w:t>
      </w:r>
      <w:r w:rsidR="00A73D0B">
        <w:rPr>
          <w:rFonts w:ascii="Times New Roman" w:hAnsi="Times New Roman" w:cs="Times New Roman"/>
          <w:sz w:val="24"/>
          <w:szCs w:val="24"/>
        </w:rPr>
        <w:t>9</w:t>
      </w:r>
      <w:r w:rsidRPr="00D601B5">
        <w:rPr>
          <w:rFonts w:ascii="Times New Roman" w:hAnsi="Times New Roman" w:cs="Times New Roman"/>
          <w:sz w:val="24"/>
          <w:szCs w:val="24"/>
        </w:rPr>
        <w:t xml:space="preserve">. siječnja 2020. godine </w:t>
      </w:r>
    </w:p>
    <w:p w:rsidR="0053523A" w:rsidRPr="00D601B5" w:rsidRDefault="0053523A" w:rsidP="005352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3523A" w:rsidRPr="00954B02" w:rsidRDefault="00954B02" w:rsidP="00954B0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kontakt: Tajana Perčić</w:t>
      </w:r>
    </w:p>
    <w:p w:rsidR="0053523A" w:rsidRPr="00D601B5" w:rsidRDefault="0053523A" w:rsidP="005352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Ravnateljica</w:t>
      </w:r>
    </w:p>
    <w:p w:rsidR="0053523A" w:rsidRPr="00D601B5" w:rsidRDefault="0053523A" w:rsidP="005352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3523A" w:rsidRPr="00D601B5" w:rsidRDefault="0053523A" w:rsidP="0053523A">
      <w:pPr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__________________</w:t>
      </w:r>
    </w:p>
    <w:p w:rsidR="0053523A" w:rsidRPr="00D601B5" w:rsidRDefault="0053523A" w:rsidP="0053523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Milena Vuletić</w:t>
      </w:r>
    </w:p>
    <w:p w:rsidR="0053523A" w:rsidRPr="00D601B5" w:rsidRDefault="0053523A" w:rsidP="005352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6441D" w:rsidRPr="00D601B5" w:rsidRDefault="00B6441D" w:rsidP="00B644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1D" w:rsidRPr="00D601B5" w:rsidRDefault="00B6441D" w:rsidP="00B644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1D" w:rsidRPr="00D601B5" w:rsidRDefault="00B6441D" w:rsidP="00B644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1D" w:rsidRPr="00D601B5" w:rsidRDefault="00954B02" w:rsidP="00954B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6441D" w:rsidRPr="00D601B5" w:rsidRDefault="00B6441D" w:rsidP="00B644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41D" w:rsidRPr="00D601B5" w:rsidRDefault="00B6441D" w:rsidP="00B644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b/>
          <w:sz w:val="24"/>
          <w:szCs w:val="24"/>
        </w:rPr>
        <w:t>BILJEŠKE UZ FINANCIJSKO IZVJEŠĆE ZA RAZDOBLJE 01.01. – 31.12.2019.</w:t>
      </w:r>
    </w:p>
    <w:p w:rsidR="00B6441D" w:rsidRPr="00D601B5" w:rsidRDefault="00B6441D" w:rsidP="00B6441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01B5">
        <w:rPr>
          <w:rFonts w:ascii="Times New Roman" w:hAnsi="Times New Roman" w:cs="Times New Roman"/>
          <w:b/>
          <w:sz w:val="24"/>
          <w:szCs w:val="24"/>
          <w:u w:val="single"/>
        </w:rPr>
        <w:t>P-VRIO</w:t>
      </w:r>
    </w:p>
    <w:p w:rsidR="00115601" w:rsidRPr="00D601B5" w:rsidRDefault="00115601" w:rsidP="0053523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15601" w:rsidRPr="00D601B5" w:rsidRDefault="00115601" w:rsidP="00115601">
      <w:pPr>
        <w:pStyle w:val="NoSpacing"/>
        <w:tabs>
          <w:tab w:val="left" w:pos="5652"/>
        </w:tabs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ab/>
      </w:r>
    </w:p>
    <w:p w:rsidR="00115601" w:rsidRPr="00D601B5" w:rsidRDefault="00115601" w:rsidP="003644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Bilješka br. 1</w:t>
      </w:r>
    </w:p>
    <w:p w:rsidR="00115601" w:rsidRPr="00D601B5" w:rsidRDefault="00115601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5601" w:rsidRPr="00D601B5" w:rsidRDefault="00115601" w:rsidP="00954B0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 xml:space="preserve">Dječji vrtić Sušak u razdoblju od 01. siječnja do 31. prosinca 2019. godine nije imao </w:t>
      </w:r>
      <w:r w:rsidR="001B102E">
        <w:rPr>
          <w:rFonts w:ascii="Times New Roman" w:hAnsi="Times New Roman" w:cs="Times New Roman"/>
          <w:sz w:val="24"/>
          <w:szCs w:val="24"/>
        </w:rPr>
        <w:t>ni smanjenja ni povećanja vrijednosti obujma dugotrajne imovine.</w:t>
      </w:r>
    </w:p>
    <w:p w:rsidR="00115601" w:rsidRPr="00D601B5" w:rsidRDefault="00115601" w:rsidP="001156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601" w:rsidRPr="00D601B5" w:rsidRDefault="00115601" w:rsidP="0011560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U Rijeci, 2</w:t>
      </w:r>
      <w:r w:rsidR="00A73D0B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D601B5">
        <w:rPr>
          <w:rFonts w:ascii="Times New Roman" w:hAnsi="Times New Roman" w:cs="Times New Roman"/>
          <w:sz w:val="24"/>
          <w:szCs w:val="24"/>
        </w:rPr>
        <w:t xml:space="preserve">. siječnja 2020. godine </w:t>
      </w:r>
    </w:p>
    <w:p w:rsidR="00115601" w:rsidRPr="00D601B5" w:rsidRDefault="00115601" w:rsidP="0011560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115601" w:rsidRPr="00D601B5" w:rsidRDefault="00115601" w:rsidP="0011560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Osoba za kontakt: Tajana Perčić</w:t>
      </w:r>
    </w:p>
    <w:p w:rsidR="00750E09" w:rsidRPr="00D601B5" w:rsidRDefault="00750E09" w:rsidP="0011560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50E09" w:rsidRDefault="00954B02" w:rsidP="00954B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</w:t>
      </w:r>
    </w:p>
    <w:p w:rsidR="00954B02" w:rsidRPr="00D601B5" w:rsidRDefault="00954B02" w:rsidP="00954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5601" w:rsidRPr="00D601B5" w:rsidRDefault="00115601" w:rsidP="00115601">
      <w:pPr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__________________</w:t>
      </w:r>
    </w:p>
    <w:p w:rsidR="00115601" w:rsidRPr="00D601B5" w:rsidRDefault="00115601" w:rsidP="0011560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601B5">
        <w:rPr>
          <w:rFonts w:ascii="Times New Roman" w:hAnsi="Times New Roman" w:cs="Times New Roman"/>
          <w:sz w:val="24"/>
          <w:szCs w:val="24"/>
        </w:rPr>
        <w:t>Milena Vuletić</w:t>
      </w:r>
    </w:p>
    <w:p w:rsidR="00115601" w:rsidRPr="00D601B5" w:rsidRDefault="00115601" w:rsidP="005352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15601" w:rsidRPr="00D6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93C" w:rsidRDefault="00FE293C" w:rsidP="00D1501F">
      <w:pPr>
        <w:spacing w:after="0" w:line="240" w:lineRule="auto"/>
      </w:pPr>
      <w:r>
        <w:separator/>
      </w:r>
    </w:p>
  </w:endnote>
  <w:endnote w:type="continuationSeparator" w:id="0">
    <w:p w:rsidR="00FE293C" w:rsidRDefault="00FE293C" w:rsidP="00D15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93C" w:rsidRDefault="00FE293C" w:rsidP="00D1501F">
      <w:pPr>
        <w:spacing w:after="0" w:line="240" w:lineRule="auto"/>
      </w:pPr>
      <w:r>
        <w:separator/>
      </w:r>
    </w:p>
  </w:footnote>
  <w:footnote w:type="continuationSeparator" w:id="0">
    <w:p w:rsidR="00FE293C" w:rsidRDefault="00FE293C" w:rsidP="00D15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7618EF"/>
    <w:multiLevelType w:val="hybridMultilevel"/>
    <w:tmpl w:val="F0464DFE"/>
    <w:lvl w:ilvl="0" w:tplc="77B4D0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 w:themeColor="tex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241AC"/>
    <w:multiLevelType w:val="hybridMultilevel"/>
    <w:tmpl w:val="BFE8AB36"/>
    <w:lvl w:ilvl="0" w:tplc="B49653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27"/>
    <w:rsid w:val="00003A3B"/>
    <w:rsid w:val="00004A16"/>
    <w:rsid w:val="000061BE"/>
    <w:rsid w:val="00007415"/>
    <w:rsid w:val="00016950"/>
    <w:rsid w:val="000348C9"/>
    <w:rsid w:val="00057B39"/>
    <w:rsid w:val="000A6FF2"/>
    <w:rsid w:val="000B3F66"/>
    <w:rsid w:val="000B4857"/>
    <w:rsid w:val="000D5D23"/>
    <w:rsid w:val="000E2BF0"/>
    <w:rsid w:val="00115601"/>
    <w:rsid w:val="001512C3"/>
    <w:rsid w:val="00153B76"/>
    <w:rsid w:val="0015563E"/>
    <w:rsid w:val="00170648"/>
    <w:rsid w:val="001849A7"/>
    <w:rsid w:val="001928E0"/>
    <w:rsid w:val="001A42B3"/>
    <w:rsid w:val="001B102E"/>
    <w:rsid w:val="001C4671"/>
    <w:rsid w:val="001D1E65"/>
    <w:rsid w:val="001D255E"/>
    <w:rsid w:val="00200E25"/>
    <w:rsid w:val="00201A42"/>
    <w:rsid w:val="00203678"/>
    <w:rsid w:val="002124C0"/>
    <w:rsid w:val="00220EA6"/>
    <w:rsid w:val="00241F0C"/>
    <w:rsid w:val="002D3E9D"/>
    <w:rsid w:val="00300A58"/>
    <w:rsid w:val="0032349A"/>
    <w:rsid w:val="00354CCD"/>
    <w:rsid w:val="0036285E"/>
    <w:rsid w:val="0036447E"/>
    <w:rsid w:val="0039355A"/>
    <w:rsid w:val="003A7523"/>
    <w:rsid w:val="003C234D"/>
    <w:rsid w:val="003C4590"/>
    <w:rsid w:val="003E187A"/>
    <w:rsid w:val="003E39A5"/>
    <w:rsid w:val="003F673C"/>
    <w:rsid w:val="0040113E"/>
    <w:rsid w:val="004141AA"/>
    <w:rsid w:val="0044256A"/>
    <w:rsid w:val="00443EB9"/>
    <w:rsid w:val="004501EA"/>
    <w:rsid w:val="00450F05"/>
    <w:rsid w:val="00466610"/>
    <w:rsid w:val="00476555"/>
    <w:rsid w:val="00486630"/>
    <w:rsid w:val="00491AB9"/>
    <w:rsid w:val="004D34FC"/>
    <w:rsid w:val="004D7E28"/>
    <w:rsid w:val="004F7950"/>
    <w:rsid w:val="005174C3"/>
    <w:rsid w:val="00517CAD"/>
    <w:rsid w:val="0053523A"/>
    <w:rsid w:val="00581EFC"/>
    <w:rsid w:val="00592006"/>
    <w:rsid w:val="005A33FB"/>
    <w:rsid w:val="005C1ECE"/>
    <w:rsid w:val="005C46DD"/>
    <w:rsid w:val="005C7027"/>
    <w:rsid w:val="005D3D6F"/>
    <w:rsid w:val="005E4635"/>
    <w:rsid w:val="005F187B"/>
    <w:rsid w:val="005F1A9B"/>
    <w:rsid w:val="0061673C"/>
    <w:rsid w:val="0065662E"/>
    <w:rsid w:val="006820BA"/>
    <w:rsid w:val="006954E0"/>
    <w:rsid w:val="00697394"/>
    <w:rsid w:val="006A5633"/>
    <w:rsid w:val="006B5C73"/>
    <w:rsid w:val="006C7D07"/>
    <w:rsid w:val="006F1299"/>
    <w:rsid w:val="00700E43"/>
    <w:rsid w:val="00737DDE"/>
    <w:rsid w:val="007461CD"/>
    <w:rsid w:val="00750E09"/>
    <w:rsid w:val="007613FA"/>
    <w:rsid w:val="00764566"/>
    <w:rsid w:val="00780C30"/>
    <w:rsid w:val="00781DB9"/>
    <w:rsid w:val="0079526F"/>
    <w:rsid w:val="007F3105"/>
    <w:rsid w:val="00816AFE"/>
    <w:rsid w:val="00822903"/>
    <w:rsid w:val="00822D31"/>
    <w:rsid w:val="0084737D"/>
    <w:rsid w:val="00890EB9"/>
    <w:rsid w:val="008A30E8"/>
    <w:rsid w:val="008C40C7"/>
    <w:rsid w:val="008C4763"/>
    <w:rsid w:val="008F0640"/>
    <w:rsid w:val="00904E1B"/>
    <w:rsid w:val="00905562"/>
    <w:rsid w:val="00914476"/>
    <w:rsid w:val="009235B5"/>
    <w:rsid w:val="00934D08"/>
    <w:rsid w:val="00944266"/>
    <w:rsid w:val="00946545"/>
    <w:rsid w:val="00954B02"/>
    <w:rsid w:val="00960BB3"/>
    <w:rsid w:val="00977B32"/>
    <w:rsid w:val="00981236"/>
    <w:rsid w:val="009B5720"/>
    <w:rsid w:val="009E05A0"/>
    <w:rsid w:val="00A16089"/>
    <w:rsid w:val="00A57DEC"/>
    <w:rsid w:val="00A72BE1"/>
    <w:rsid w:val="00A73D0B"/>
    <w:rsid w:val="00A8711E"/>
    <w:rsid w:val="00A96E25"/>
    <w:rsid w:val="00AA4128"/>
    <w:rsid w:val="00AA6D19"/>
    <w:rsid w:val="00AB36ED"/>
    <w:rsid w:val="00AB4518"/>
    <w:rsid w:val="00AC6B4C"/>
    <w:rsid w:val="00AE7071"/>
    <w:rsid w:val="00AF2C8E"/>
    <w:rsid w:val="00B01CAC"/>
    <w:rsid w:val="00B2395D"/>
    <w:rsid w:val="00B41D9F"/>
    <w:rsid w:val="00B516A0"/>
    <w:rsid w:val="00B57266"/>
    <w:rsid w:val="00B6441D"/>
    <w:rsid w:val="00BA3130"/>
    <w:rsid w:val="00BC31FA"/>
    <w:rsid w:val="00BE308D"/>
    <w:rsid w:val="00C04C5C"/>
    <w:rsid w:val="00C11DD3"/>
    <w:rsid w:val="00C5067D"/>
    <w:rsid w:val="00C57342"/>
    <w:rsid w:val="00C607B2"/>
    <w:rsid w:val="00C61D04"/>
    <w:rsid w:val="00C73855"/>
    <w:rsid w:val="00C74239"/>
    <w:rsid w:val="00C9087C"/>
    <w:rsid w:val="00CD6887"/>
    <w:rsid w:val="00CE2ED5"/>
    <w:rsid w:val="00CE314F"/>
    <w:rsid w:val="00CF0996"/>
    <w:rsid w:val="00D0745E"/>
    <w:rsid w:val="00D1501F"/>
    <w:rsid w:val="00D17476"/>
    <w:rsid w:val="00D20F87"/>
    <w:rsid w:val="00D601B5"/>
    <w:rsid w:val="00D70200"/>
    <w:rsid w:val="00D70B76"/>
    <w:rsid w:val="00D7121A"/>
    <w:rsid w:val="00DE08E3"/>
    <w:rsid w:val="00DF254B"/>
    <w:rsid w:val="00E04847"/>
    <w:rsid w:val="00E07DAE"/>
    <w:rsid w:val="00E2790A"/>
    <w:rsid w:val="00EB68F0"/>
    <w:rsid w:val="00EC55D9"/>
    <w:rsid w:val="00ED15D2"/>
    <w:rsid w:val="00ED763D"/>
    <w:rsid w:val="00EE0497"/>
    <w:rsid w:val="00EF1E23"/>
    <w:rsid w:val="00F00765"/>
    <w:rsid w:val="00F15EF7"/>
    <w:rsid w:val="00F5743C"/>
    <w:rsid w:val="00F57721"/>
    <w:rsid w:val="00F64B29"/>
    <w:rsid w:val="00F71E33"/>
    <w:rsid w:val="00F75EDB"/>
    <w:rsid w:val="00F85B1E"/>
    <w:rsid w:val="00FA47EE"/>
    <w:rsid w:val="00FA4FF4"/>
    <w:rsid w:val="00FE293C"/>
    <w:rsid w:val="00FE79D8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5BC8-EBCC-4DF5-9DB9-106474A1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5D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3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1F"/>
  </w:style>
  <w:style w:type="paragraph" w:styleId="Footer">
    <w:name w:val="footer"/>
    <w:basedOn w:val="Normal"/>
    <w:link w:val="FooterChar"/>
    <w:uiPriority w:val="99"/>
    <w:unhideWhenUsed/>
    <w:rsid w:val="00D150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1F"/>
  </w:style>
  <w:style w:type="character" w:styleId="Strong">
    <w:name w:val="Strong"/>
    <w:basedOn w:val="DefaultParagraphFont"/>
    <w:uiPriority w:val="22"/>
    <w:qFormat/>
    <w:rsid w:val="002036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70F10-DD93-48F2-992C-7778992C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Branka</dc:creator>
  <cp:keywords/>
  <dc:description/>
  <cp:lastModifiedBy>Perčić Tajana</cp:lastModifiedBy>
  <cp:revision>38</cp:revision>
  <cp:lastPrinted>2020-01-30T09:06:00Z</cp:lastPrinted>
  <dcterms:created xsi:type="dcterms:W3CDTF">2020-01-24T13:32:00Z</dcterms:created>
  <dcterms:modified xsi:type="dcterms:W3CDTF">2020-01-30T09:09:00Z</dcterms:modified>
</cp:coreProperties>
</file>